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760D2" w14:textId="0E20B11F" w:rsidR="00BD67EC" w:rsidRPr="005D559A" w:rsidRDefault="00BD67EC" w:rsidP="00BD67EC">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sidR="00694CE0">
        <w:rPr>
          <w:rFonts w:ascii="Arial" w:hAnsi="Arial" w:cs="Arial"/>
          <w:b/>
          <w:sz w:val="22"/>
          <w:szCs w:val="22"/>
          <w:lang w:val="en-US"/>
        </w:rPr>
        <w:t>7</w:t>
      </w:r>
      <w:r w:rsidRPr="005D559A">
        <w:rPr>
          <w:rFonts w:ascii="Arial" w:hAnsi="Arial" w:cs="Arial"/>
          <w:b/>
          <w:sz w:val="22"/>
          <w:szCs w:val="22"/>
          <w:lang w:val="en-US"/>
        </w:rPr>
        <w:tab/>
      </w:r>
      <w:r w:rsidR="00FD51FA" w:rsidRPr="00FD51FA">
        <w:rPr>
          <w:rFonts w:ascii="Arial" w:hAnsi="Arial" w:cs="Arial"/>
          <w:b/>
          <w:i/>
          <w:iCs/>
          <w:sz w:val="22"/>
          <w:szCs w:val="22"/>
          <w:lang w:val="en-US"/>
        </w:rPr>
        <w:t>R2-240</w:t>
      </w:r>
      <w:r w:rsidR="009B2129">
        <w:rPr>
          <w:rFonts w:ascii="Arial" w:hAnsi="Arial" w:cs="Arial"/>
          <w:b/>
          <w:i/>
          <w:iCs/>
          <w:sz w:val="22"/>
          <w:szCs w:val="22"/>
          <w:lang w:val="en-US"/>
        </w:rPr>
        <w:t>6341</w:t>
      </w:r>
    </w:p>
    <w:p w14:paraId="7E6A40E3" w14:textId="12DF9B29" w:rsidR="00BD67EC" w:rsidRPr="00641D53" w:rsidRDefault="00694CE0" w:rsidP="00BD67EC">
      <w:pPr>
        <w:tabs>
          <w:tab w:val="left" w:pos="1701"/>
          <w:tab w:val="right" w:pos="9639"/>
        </w:tabs>
        <w:rPr>
          <w:rFonts w:ascii="Arial" w:hAnsi="Arial" w:cs="Arial"/>
          <w:b/>
          <w:color w:val="000000"/>
          <w:kern w:val="2"/>
          <w:sz w:val="24"/>
        </w:rPr>
      </w:pPr>
      <w:r w:rsidRPr="00694CE0">
        <w:rPr>
          <w:rFonts w:ascii="Arial" w:hAnsi="Arial" w:cs="Arial"/>
          <w:b/>
          <w:sz w:val="22"/>
          <w:szCs w:val="22"/>
          <w:lang w:val="en-US"/>
        </w:rPr>
        <w:t>Maastricht</w:t>
      </w:r>
      <w:r w:rsidRPr="005D559A">
        <w:rPr>
          <w:rFonts w:ascii="Arial" w:hAnsi="Arial" w:cs="Arial"/>
          <w:b/>
          <w:sz w:val="22"/>
          <w:szCs w:val="22"/>
          <w:lang w:val="en-US"/>
        </w:rPr>
        <w:t xml:space="preserve">, </w:t>
      </w:r>
      <w:r w:rsidR="009B2129">
        <w:rPr>
          <w:rFonts w:ascii="Arial" w:hAnsi="Arial" w:cs="Arial"/>
          <w:b/>
          <w:sz w:val="22"/>
          <w:szCs w:val="22"/>
          <w:lang w:val="en-US"/>
        </w:rPr>
        <w:t>NL</w:t>
      </w:r>
      <w:r w:rsidRPr="005D559A">
        <w:rPr>
          <w:rFonts w:ascii="Arial" w:hAnsi="Arial" w:cs="Arial"/>
          <w:b/>
          <w:sz w:val="22"/>
          <w:szCs w:val="22"/>
          <w:lang w:val="en-US"/>
        </w:rPr>
        <w:t xml:space="preserve">, </w:t>
      </w:r>
      <w:r w:rsidRPr="00694CE0">
        <w:rPr>
          <w:rFonts w:ascii="Arial" w:hAnsi="Arial" w:cs="Arial"/>
          <w:b/>
          <w:sz w:val="22"/>
          <w:szCs w:val="22"/>
          <w:lang w:val="en-US"/>
        </w:rPr>
        <w:t>19 – 23 August 2024</w:t>
      </w:r>
    </w:p>
    <w:p w14:paraId="45105356" w14:textId="2F86E142" w:rsidR="00B4038A" w:rsidRPr="002F6EF3" w:rsidRDefault="00B4038A" w:rsidP="00B4038A">
      <w:pPr>
        <w:tabs>
          <w:tab w:val="left" w:pos="1701"/>
          <w:tab w:val="right" w:pos="9639"/>
        </w:tabs>
        <w:spacing w:before="100" w:beforeAutospacing="1" w:after="100" w:afterAutospacing="1"/>
        <w:rPr>
          <w:rFonts w:ascii="Arial" w:hAnsi="Arial" w:cs="Arial"/>
          <w:b/>
          <w:color w:val="000000"/>
          <w:kern w:val="2"/>
          <w:sz w:val="24"/>
          <w:lang w:val="en-US"/>
        </w:rPr>
      </w:pPr>
    </w:p>
    <w:p w14:paraId="1E59DEEA" w14:textId="08E5F10A"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663CA2">
        <w:rPr>
          <w:rFonts w:cs="Arial"/>
          <w:sz w:val="22"/>
          <w:szCs w:val="22"/>
        </w:rPr>
        <w:t>2.</w:t>
      </w:r>
      <w:r w:rsidR="00363031">
        <w:rPr>
          <w:rFonts w:cs="Arial"/>
          <w:sz w:val="22"/>
          <w:szCs w:val="22"/>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5171D375"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812598">
        <w:rPr>
          <w:lang w:val="en-US" w:eastAsia="zh-TW"/>
        </w:rPr>
        <w:t>Random</w:t>
      </w:r>
      <w:r w:rsidR="00EA7BD3" w:rsidRPr="00EA7BD3">
        <w:rPr>
          <w:lang w:val="en-US" w:eastAsia="zh-TW"/>
        </w:rPr>
        <w:t xml:space="preserve"> Access for Ambient IoT device</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71120F06" w14:textId="07A5D89B" w:rsidR="00BD67EC" w:rsidRPr="00F415DE" w:rsidRDefault="00BD67EC" w:rsidP="00690B2A">
      <w:pPr>
        <w:pStyle w:val="BodyText"/>
        <w:spacing w:before="120"/>
        <w:rPr>
          <w:rFonts w:eastAsia="Malgun Gothic" w:cs="Arial"/>
          <w:lang w:eastAsia="ko-KR"/>
        </w:rPr>
      </w:pPr>
      <w:bookmarkStart w:id="1" w:name="_Ref178064866"/>
      <w:r>
        <w:rPr>
          <w:rFonts w:eastAsia="Malgun Gothic" w:cs="Arial"/>
          <w:lang w:eastAsia="ko-KR"/>
        </w:rPr>
        <w:t xml:space="preserve">In the last RAN2 meeting, the following agreements were reached for the random access procedure for </w:t>
      </w:r>
      <w:r w:rsidRPr="00EA7BD3">
        <w:rPr>
          <w:lang w:val="en-US" w:eastAsia="zh-TW"/>
        </w:rPr>
        <w:t>Ambient IoT device</w:t>
      </w:r>
      <w:r>
        <w:rPr>
          <w:lang w:val="en-US" w:eastAsia="zh-TW"/>
        </w:rPr>
        <w:t>:</w:t>
      </w:r>
    </w:p>
    <w:p w14:paraId="55F6BFBD" w14:textId="0DF5319A" w:rsidR="00BD67EC" w:rsidRDefault="00BD67EC" w:rsidP="00BD67EC">
      <w:pPr>
        <w:pStyle w:val="Doc-text2"/>
        <w:pBdr>
          <w:top w:val="single" w:sz="4" w:space="1" w:color="auto"/>
          <w:left w:val="single" w:sz="4" w:space="4" w:color="auto"/>
          <w:bottom w:val="single" w:sz="4" w:space="1" w:color="auto"/>
          <w:right w:val="single" w:sz="4" w:space="4" w:color="auto"/>
        </w:pBdr>
        <w:ind w:left="360" w:firstLine="0"/>
      </w:pPr>
      <w:r>
        <w:rPr>
          <w:b/>
          <w:bCs/>
        </w:rPr>
        <w:t>Agreement</w:t>
      </w:r>
      <w:r w:rsidR="00194224">
        <w:rPr>
          <w:b/>
          <w:bCs/>
        </w:rPr>
        <w:t xml:space="preserve"> for 4 step RA</w:t>
      </w:r>
    </w:p>
    <w:p w14:paraId="370CB701" w14:textId="205CB515" w:rsidR="00BD67EC"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A-IoT Msg1: the device sends an ID to the reader.  ID is a random ID generated by device (FFS how it is generated, e.g. randomly generated or generated based on Device ID).  FFS on ID size.  This doesn’t preclude any other RAN1 agreed information</w:t>
      </w:r>
      <w:r w:rsidR="00BD67EC">
        <w:t xml:space="preserve"> </w:t>
      </w:r>
    </w:p>
    <w:p w14:paraId="7DD575CE" w14:textId="348E539E" w:rsidR="00BD67EC"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 xml:space="preserve">A-IoT Msg2: the reader </w:t>
      </w:r>
      <w:proofErr w:type="spellStart"/>
      <w:r>
        <w:t>echos</w:t>
      </w:r>
      <w:proofErr w:type="spellEnd"/>
      <w:r>
        <w:t xml:space="preserve"> the ID received in Msg1.   Further information may be included in mgs2 based on RAN1 agreements</w:t>
      </w:r>
      <w:r w:rsidR="00BD67EC">
        <w:t xml:space="preserve"> </w:t>
      </w:r>
    </w:p>
    <w:p w14:paraId="011554E1" w14:textId="46328402" w:rsidR="00BD67EC"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 xml:space="preserve">A-IoT Msg3: device sends Device ID and/or any other upper layer data (depending on upper layer request) </w:t>
      </w:r>
      <w:r w:rsidR="00BD67EC">
        <w:t xml:space="preserve"> </w:t>
      </w:r>
    </w:p>
    <w:p w14:paraId="2A65E4BA" w14:textId="2A06D8CF" w:rsidR="00BD67EC"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The device considers the contention resolution as successful, if the Msg2 including the same random ID in Msg1 is received. RAN2 assumes the size of random ID in Msg1 should be sufficient for contention resolution purpose.</w:t>
      </w:r>
    </w:p>
    <w:p w14:paraId="3B7EB726" w14:textId="77777777" w:rsidR="00194224"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“Msg4” (i.e. the subsequent R2D transmission after D2R transmission) does not need to be always sent in random access. “Msg4” can be considered to handle the Msg3 transmission failure (due to various reasons). “Msg4” usage/presence can be further discussed.</w:t>
      </w:r>
      <w:r w:rsidRPr="00194224">
        <w:t xml:space="preserve"> </w:t>
      </w:r>
      <w:r>
        <w:t>RAN2 will not use “Msg4” term for further discussion of the random access.</w:t>
      </w:r>
    </w:p>
    <w:p w14:paraId="316209F3" w14:textId="6382E90F" w:rsidR="00194224" w:rsidRDefault="00194224" w:rsidP="00194224">
      <w:pPr>
        <w:pStyle w:val="Doc-text2"/>
        <w:pBdr>
          <w:top w:val="single" w:sz="4" w:space="1" w:color="auto"/>
          <w:left w:val="single" w:sz="4" w:space="4" w:color="auto"/>
          <w:bottom w:val="single" w:sz="4" w:space="1" w:color="auto"/>
          <w:right w:val="single" w:sz="4" w:space="4" w:color="auto"/>
        </w:pBdr>
        <w:ind w:left="360" w:firstLine="0"/>
      </w:pPr>
      <w:r>
        <w:rPr>
          <w:b/>
          <w:bCs/>
        </w:rPr>
        <w:t>Agreement for 2 step RA</w:t>
      </w:r>
    </w:p>
    <w:p w14:paraId="326AAB58" w14:textId="77777777" w:rsidR="00194224"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A-IoT Msg1: The device sends Device ID and/or any other upper layer data (depending on upper layer request). FFS what device ID is and whether an additional random ID is needed.  This doesn’t preclude any other RAN1 agreed information</w:t>
      </w:r>
    </w:p>
    <w:p w14:paraId="124AC4B1" w14:textId="77777777" w:rsidR="00194224"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A-IoT Msg2: the reader may echo some information from Msg1.  FFS what some information is.   “Msg2” usage/presence can be further discussed</w:t>
      </w:r>
      <w:r w:rsidR="00BD67EC">
        <w:t xml:space="preserve"> </w:t>
      </w:r>
    </w:p>
    <w:p w14:paraId="220474C3" w14:textId="24B4FF1A" w:rsidR="00BD67EC" w:rsidRDefault="00194224" w:rsidP="00194224">
      <w:pPr>
        <w:pStyle w:val="Doc-text2"/>
        <w:pBdr>
          <w:top w:val="single" w:sz="4" w:space="1" w:color="auto"/>
          <w:left w:val="single" w:sz="4" w:space="4" w:color="auto"/>
          <w:bottom w:val="single" w:sz="4" w:space="1" w:color="auto"/>
          <w:right w:val="single" w:sz="4" w:space="4" w:color="auto"/>
        </w:pBdr>
        <w:ind w:left="360" w:firstLine="0"/>
      </w:pPr>
      <w:r>
        <w:rPr>
          <w:b/>
          <w:bCs/>
        </w:rPr>
        <w:t>Agreement for CFRA</w:t>
      </w:r>
    </w:p>
    <w:p w14:paraId="20001CDE" w14:textId="7A1048D9" w:rsidR="00BD67EC" w:rsidRDefault="00194224" w:rsidP="00BD67EC">
      <w:pPr>
        <w:pStyle w:val="Doc-text2"/>
        <w:numPr>
          <w:ilvl w:val="0"/>
          <w:numId w:val="36"/>
        </w:numPr>
        <w:pBdr>
          <w:top w:val="single" w:sz="4" w:space="1" w:color="auto"/>
          <w:left w:val="single" w:sz="4" w:space="4" w:color="auto"/>
          <w:bottom w:val="single" w:sz="4" w:space="1" w:color="auto"/>
          <w:right w:val="single" w:sz="4" w:space="4" w:color="auto"/>
        </w:pBdr>
      </w:pPr>
      <w:r>
        <w:t>From reader perspective, contention-free access procedure we will study single and multi-device case (depending on RAN1 discussion).</w:t>
      </w:r>
    </w:p>
    <w:p w14:paraId="0128D54A" w14:textId="41A245B1" w:rsidR="00CA6D05" w:rsidRPr="001C4044" w:rsidRDefault="00BD67EC" w:rsidP="00CA6D05">
      <w:pPr>
        <w:pStyle w:val="BodyText"/>
        <w:spacing w:before="120"/>
        <w:rPr>
          <w:rFonts w:cs="Arial"/>
          <w:lang w:eastAsia="ko-KR"/>
        </w:rPr>
      </w:pPr>
      <w:r w:rsidRPr="00F415DE">
        <w:rPr>
          <w:rFonts w:cs="Arial"/>
          <w:lang w:eastAsia="ko-KR"/>
        </w:rPr>
        <w:t xml:space="preserve">This paper intends to discuss the </w:t>
      </w:r>
      <w:r>
        <w:rPr>
          <w:rFonts w:cs="Arial"/>
          <w:lang w:eastAsia="ko-KR"/>
        </w:rPr>
        <w:t xml:space="preserve">further details of the </w:t>
      </w:r>
      <w:r w:rsidR="00194224">
        <w:rPr>
          <w:rFonts w:cs="Arial"/>
          <w:lang w:eastAsia="ko-KR"/>
        </w:rPr>
        <w:t>procedures</w:t>
      </w:r>
      <w:r>
        <w:rPr>
          <w:rFonts w:cs="Arial"/>
          <w:lang w:eastAsia="ko-KR"/>
        </w:rPr>
        <w:t xml:space="preserve"> required for </w:t>
      </w:r>
      <w:r w:rsidR="00194224">
        <w:rPr>
          <w:rFonts w:cs="Arial"/>
          <w:lang w:eastAsia="ko-KR"/>
        </w:rPr>
        <w:t>random</w:t>
      </w:r>
      <w:r w:rsidRPr="00F415DE">
        <w:rPr>
          <w:lang w:val="en-US" w:eastAsia="zh-TW"/>
        </w:rPr>
        <w:t xml:space="preserve"> access procedure for Ambient IoT device</w:t>
      </w:r>
      <w:r w:rsidRPr="00F415DE">
        <w:rPr>
          <w:rFonts w:eastAsia="Malgun Gothic" w:cs="Arial"/>
          <w:lang w:eastAsia="ko-KR"/>
        </w:rPr>
        <w:t>.</w:t>
      </w:r>
    </w:p>
    <w:bookmarkEnd w:id="1"/>
    <w:p w14:paraId="2247FD95" w14:textId="49434210" w:rsidR="00B4038A" w:rsidRPr="00083C8D" w:rsidRDefault="00B4038A" w:rsidP="00B4038A">
      <w:pPr>
        <w:pStyle w:val="Heading1"/>
        <w:rPr>
          <w:rFonts w:cs="Arial"/>
        </w:rPr>
      </w:pPr>
      <w:r w:rsidRPr="00083C8D">
        <w:rPr>
          <w:rFonts w:cs="Arial"/>
        </w:rPr>
        <w:t>Discussion</w:t>
      </w:r>
    </w:p>
    <w:p w14:paraId="7A2EAF10" w14:textId="4B8A65BA" w:rsidR="000004F5" w:rsidRDefault="0070207B" w:rsidP="000004F5">
      <w:pPr>
        <w:pStyle w:val="Heading2"/>
        <w:tabs>
          <w:tab w:val="clear" w:pos="1001"/>
        </w:tabs>
        <w:ind w:left="576"/>
      </w:pPr>
      <w:r>
        <w:t xml:space="preserve">Drawbacks of </w:t>
      </w:r>
      <w:r w:rsidR="00783213">
        <w:t xml:space="preserve">Slotted ALOHA access </w:t>
      </w:r>
      <w:bookmarkStart w:id="2" w:name="_Hlk162441830"/>
      <w:r w:rsidR="00783213">
        <w:t xml:space="preserve">for </w:t>
      </w:r>
      <w:r w:rsidR="000E2FB7">
        <w:t>RFID</w:t>
      </w:r>
      <w:bookmarkEnd w:id="2"/>
      <w:r w:rsidR="000004F5">
        <w:t xml:space="preserve"> </w:t>
      </w:r>
    </w:p>
    <w:p w14:paraId="006B0DC1" w14:textId="77777777" w:rsidR="00783213" w:rsidRDefault="00783213" w:rsidP="00783213">
      <w:pPr>
        <w:rPr>
          <w:rFonts w:ascii="Arial" w:hAnsi="Arial" w:cs="Arial"/>
        </w:rPr>
      </w:pPr>
      <w:r>
        <w:rPr>
          <w:rFonts w:ascii="Arial" w:hAnsi="Arial" w:cs="Arial"/>
        </w:rPr>
        <w:t>For RFID, t</w:t>
      </w:r>
      <w:r w:rsidRPr="00783213">
        <w:rPr>
          <w:rFonts w:ascii="Arial" w:hAnsi="Arial" w:cs="Arial"/>
        </w:rPr>
        <w:t>o start an inventory round for the tags in the field, the reader needs to send a Query command as the first step.</w:t>
      </w:r>
      <w:r>
        <w:rPr>
          <w:rFonts w:ascii="Arial" w:hAnsi="Arial" w:cs="Arial"/>
        </w:rPr>
        <w:t xml:space="preserve"> </w:t>
      </w:r>
      <w:r w:rsidRPr="00783213">
        <w:rPr>
          <w:rFonts w:ascii="Arial" w:hAnsi="Arial" w:cs="Arial"/>
        </w:rPr>
        <w:t>The anti-collision dynamic framed slotted ALOHA algorithm is realized by specifying a value ranging from 0-15 to the 4-bit Q field in the Query command. Upon receiving the Query command, the matching tags pick a random number in [0, 2exp(Q</w:t>
      </w:r>
      <w:r>
        <w:rPr>
          <w:rFonts w:ascii="Arial" w:hAnsi="Arial" w:cs="Arial"/>
        </w:rPr>
        <w:t>)</w:t>
      </w:r>
      <w:r w:rsidRPr="00783213">
        <w:rPr>
          <w:rFonts w:ascii="Arial" w:hAnsi="Arial" w:cs="Arial"/>
        </w:rPr>
        <w:t>-1] to load into the slot counter.</w:t>
      </w:r>
    </w:p>
    <w:p w14:paraId="03A223B2" w14:textId="4CC6C471" w:rsidR="00783213" w:rsidRPr="00783213" w:rsidRDefault="00783213" w:rsidP="00783213">
      <w:pPr>
        <w:rPr>
          <w:rFonts w:ascii="Arial" w:hAnsi="Arial" w:cs="Arial"/>
        </w:rPr>
      </w:pPr>
      <w:r w:rsidRPr="00783213">
        <w:rPr>
          <w:rFonts w:ascii="Arial" w:hAnsi="Arial" w:cs="Arial"/>
        </w:rPr>
        <w:t xml:space="preserve"> </w:t>
      </w:r>
    </w:p>
    <w:p w14:paraId="7D869AEC" w14:textId="63513875" w:rsidR="006D4067" w:rsidRDefault="00783213" w:rsidP="00783213">
      <w:pPr>
        <w:rPr>
          <w:rFonts w:ascii="Arial" w:hAnsi="Arial" w:cs="Arial"/>
        </w:rPr>
      </w:pPr>
      <w:r w:rsidRPr="00783213">
        <w:rPr>
          <w:rFonts w:ascii="Arial" w:hAnsi="Arial" w:cs="Arial"/>
        </w:rPr>
        <w:lastRenderedPageBreak/>
        <w:t>If a tag, in response to the Query command, loads its slot counter with zero initially or after counting down the original random number selected, it responds with a 16-bit random number (RN16), which contains a random number of e.g. 16 bits for contention resolution, in the corresponding “RACH-slot” to the reader.</w:t>
      </w:r>
      <w:r>
        <w:rPr>
          <w:rFonts w:ascii="Arial" w:hAnsi="Arial" w:cs="Arial"/>
        </w:rPr>
        <w:t xml:space="preserve"> </w:t>
      </w:r>
      <w:r w:rsidRPr="00783213">
        <w:rPr>
          <w:rFonts w:ascii="Arial" w:hAnsi="Arial" w:cs="Arial"/>
        </w:rPr>
        <w:t>The tag collision occurs when multiple tags in the reader field select the same slot and thus respond to the Query command simultaneously.</w:t>
      </w:r>
      <w:r w:rsidR="006D4067">
        <w:rPr>
          <w:rFonts w:ascii="Arial" w:hAnsi="Arial" w:cs="Arial"/>
        </w:rPr>
        <w:t xml:space="preserve"> </w:t>
      </w:r>
      <w:r w:rsidRPr="00783213">
        <w:rPr>
          <w:rFonts w:ascii="Arial" w:hAnsi="Arial" w:cs="Arial"/>
        </w:rPr>
        <w:t>A form of collision control can be realized by specifying a large value for Q to reduce the probability of collisions, in the extreme case when Q equals 16 the probability for an N tag collision is (1/65536) exp (N-1).</w:t>
      </w:r>
      <w:r w:rsidR="006D4067">
        <w:rPr>
          <w:rFonts w:ascii="Arial" w:hAnsi="Arial" w:cs="Arial"/>
        </w:rPr>
        <w:t xml:space="preserve"> </w:t>
      </w:r>
    </w:p>
    <w:p w14:paraId="34A68748" w14:textId="77777777" w:rsidR="006D4067" w:rsidRPr="00783213" w:rsidRDefault="006D4067" w:rsidP="00783213">
      <w:pPr>
        <w:rPr>
          <w:rFonts w:ascii="Arial" w:hAnsi="Arial" w:cs="Arial"/>
        </w:rPr>
      </w:pPr>
    </w:p>
    <w:p w14:paraId="62597D71" w14:textId="3D85682F" w:rsidR="000B0F73" w:rsidRPr="000B0F73" w:rsidRDefault="000E2FB7" w:rsidP="006D4067">
      <w:pPr>
        <w:rPr>
          <w:rFonts w:ascii="Arial" w:hAnsi="Arial" w:cs="Arial"/>
          <w:lang w:val="en-US"/>
        </w:rPr>
      </w:pPr>
      <w:r>
        <w:rPr>
          <w:rFonts w:ascii="Arial" w:hAnsi="Arial" w:cs="Arial"/>
          <w:lang w:val="en-US"/>
        </w:rPr>
        <w:t xml:space="preserve">Considering the similarity between Ambient IoT system and </w:t>
      </w:r>
      <w:r w:rsidRPr="000E2FB7">
        <w:rPr>
          <w:rFonts w:ascii="Arial" w:hAnsi="Arial" w:cs="Arial"/>
          <w:lang w:val="en-US"/>
        </w:rPr>
        <w:t>RFID</w:t>
      </w:r>
      <w:r>
        <w:rPr>
          <w:rFonts w:ascii="Arial" w:hAnsi="Arial" w:cs="Arial"/>
          <w:lang w:val="en-US"/>
        </w:rPr>
        <w:t>, it may be worthwhile to review the basic  a</w:t>
      </w:r>
      <w:r w:rsidRPr="000E2FB7">
        <w:rPr>
          <w:rFonts w:ascii="Arial" w:hAnsi="Arial" w:cs="Arial"/>
          <w:lang w:val="en-US"/>
        </w:rPr>
        <w:t>ccess</w:t>
      </w:r>
      <w:r>
        <w:rPr>
          <w:rFonts w:ascii="Arial" w:hAnsi="Arial" w:cs="Arial"/>
          <w:lang w:val="en-US"/>
        </w:rPr>
        <w:t xml:space="preserve"> procedure adopted by RFID tag (</w:t>
      </w:r>
      <w:r w:rsidRPr="000E2FB7">
        <w:rPr>
          <w:rFonts w:ascii="Arial" w:hAnsi="Arial" w:cs="Arial"/>
          <w:lang w:val="en-US"/>
        </w:rPr>
        <w:t>ISO 18000-6c</w:t>
      </w:r>
      <w:r>
        <w:rPr>
          <w:rFonts w:ascii="Arial" w:hAnsi="Arial" w:cs="Arial"/>
          <w:lang w:val="en-US"/>
        </w:rPr>
        <w:t xml:space="preserve">). </w:t>
      </w:r>
    </w:p>
    <w:p w14:paraId="1D84D1AB" w14:textId="7FE5A56E" w:rsidR="000E2FB7" w:rsidRDefault="000E2FB7" w:rsidP="007F6600">
      <w:pPr>
        <w:spacing w:after="120"/>
        <w:rPr>
          <w:rFonts w:ascii="Arial" w:hAnsi="Arial" w:cs="Arial"/>
          <w:lang w:val="en-US"/>
        </w:rPr>
      </w:pPr>
    </w:p>
    <w:p w14:paraId="60B3FA17" w14:textId="51E714A3" w:rsidR="00B62290" w:rsidRDefault="006D4067" w:rsidP="007F6600">
      <w:pPr>
        <w:spacing w:after="120"/>
        <w:rPr>
          <w:rFonts w:ascii="Arial" w:hAnsi="Arial" w:cs="Arial"/>
        </w:rPr>
      </w:pPr>
      <w:r w:rsidRPr="006D4067">
        <w:rPr>
          <w:rFonts w:ascii="Arial" w:hAnsi="Arial" w:cs="Arial"/>
        </w:rPr>
        <w:t>On one hand, RFID MSG-1 design enables quite low probability that multiple devices select the same 16-bit random number for a given Query. On the other hand, it is not designed to be robust against miss-detection/false-alarm due to noise/interference. Note that the miss-detection still occurs even when 1 bit out from 16 bits random number is erroneously detected.</w:t>
      </w:r>
    </w:p>
    <w:p w14:paraId="0BC59263" w14:textId="77777777" w:rsidR="00384395" w:rsidRDefault="006D4067" w:rsidP="006D4067">
      <w:pPr>
        <w:spacing w:after="120"/>
        <w:rPr>
          <w:rFonts w:ascii="Arial" w:hAnsi="Arial" w:cs="Arial"/>
          <w:lang w:val="en-US"/>
        </w:rPr>
      </w:pPr>
      <w:r w:rsidRPr="006D4067">
        <w:rPr>
          <w:rFonts w:ascii="Arial" w:hAnsi="Arial" w:cs="Arial"/>
          <w:lang w:val="en-US"/>
        </w:rPr>
        <w:t xml:space="preserve">However, the selection of the value of Q </w:t>
      </w:r>
      <w:r w:rsidR="002E6ED2">
        <w:rPr>
          <w:rFonts w:ascii="Arial" w:eastAsiaTheme="minorEastAsia" w:hAnsi="Arial" w:cs="Arial"/>
          <w:iCs/>
          <w:color w:val="000000" w:themeColor="text1"/>
          <w:szCs w:val="20"/>
        </w:rPr>
        <w:t xml:space="preserve">of the slotted-ALOHA access mechanism </w:t>
      </w:r>
      <w:r w:rsidRPr="006D4067">
        <w:rPr>
          <w:rFonts w:ascii="Arial" w:hAnsi="Arial" w:cs="Arial"/>
          <w:lang w:val="en-US"/>
        </w:rPr>
        <w:t>is</w:t>
      </w:r>
      <w:r w:rsidR="002E6ED2">
        <w:rPr>
          <w:rFonts w:ascii="Arial" w:hAnsi="Arial" w:cs="Arial"/>
          <w:lang w:val="en-US"/>
        </w:rPr>
        <w:t xml:space="preserve"> very</w:t>
      </w:r>
      <w:r w:rsidRPr="006D4067">
        <w:rPr>
          <w:rFonts w:ascii="Arial" w:hAnsi="Arial" w:cs="Arial"/>
          <w:lang w:val="en-US"/>
        </w:rPr>
        <w:t xml:space="preserve"> tricky.</w:t>
      </w:r>
      <w:r w:rsidR="002E6ED2">
        <w:rPr>
          <w:rFonts w:ascii="Arial" w:hAnsi="Arial" w:cs="Arial"/>
          <w:lang w:val="en-US"/>
        </w:rPr>
        <w:t xml:space="preserve"> </w:t>
      </w:r>
    </w:p>
    <w:p w14:paraId="031BF3B5" w14:textId="66C2F7E8" w:rsidR="006D4067" w:rsidRPr="0065660E" w:rsidRDefault="002E6ED2" w:rsidP="0065660E">
      <w:pPr>
        <w:pStyle w:val="ListParagraph"/>
        <w:numPr>
          <w:ilvl w:val="0"/>
          <w:numId w:val="39"/>
        </w:numPr>
        <w:rPr>
          <w:rFonts w:cs="Arial"/>
          <w:lang w:val="en-US"/>
        </w:rPr>
      </w:pPr>
      <w:r w:rsidRPr="0065660E">
        <w:rPr>
          <w:rFonts w:cs="Arial"/>
          <w:lang w:val="en-US"/>
        </w:rPr>
        <w:t xml:space="preserve">Too small Q(e.g. 1) will largely increase the contention among the devices. </w:t>
      </w:r>
      <w:r w:rsidRPr="0065660E">
        <w:rPr>
          <w:rFonts w:eastAsiaTheme="minorEastAsia" w:cs="Arial"/>
          <w:iCs/>
          <w:color w:val="000000" w:themeColor="text1"/>
        </w:rPr>
        <w:t xml:space="preserve">When a small Q is selected and indicated by the reader, multiple devices will generate the same random value and transmit their </w:t>
      </w:r>
      <w:r w:rsidR="00384395" w:rsidRPr="0065660E">
        <w:rPr>
          <w:rFonts w:cs="Arial"/>
        </w:rPr>
        <w:t>random number</w:t>
      </w:r>
      <w:r w:rsidRPr="0065660E">
        <w:rPr>
          <w:rFonts w:eastAsiaTheme="minorEastAsia" w:cs="Arial"/>
          <w:iCs/>
          <w:color w:val="000000" w:themeColor="text1"/>
        </w:rPr>
        <w:t xml:space="preserve">s in the same access slot. When multiple </w:t>
      </w:r>
      <w:r w:rsidR="00384395" w:rsidRPr="0065660E">
        <w:rPr>
          <w:rFonts w:cs="Arial"/>
        </w:rPr>
        <w:t>random number</w:t>
      </w:r>
      <w:r w:rsidRPr="0065660E">
        <w:rPr>
          <w:rFonts w:eastAsiaTheme="minorEastAsia" w:cs="Arial"/>
          <w:iCs/>
          <w:color w:val="000000" w:themeColor="text1"/>
        </w:rPr>
        <w:t>s are transmitted to the reader simultaneously at the same time</w:t>
      </w:r>
      <w:r w:rsidR="00384395" w:rsidRPr="0065660E">
        <w:rPr>
          <w:rFonts w:eastAsiaTheme="minorEastAsia" w:cs="Arial"/>
          <w:iCs/>
          <w:color w:val="000000" w:themeColor="text1"/>
        </w:rPr>
        <w:t xml:space="preserve"> slot</w:t>
      </w:r>
      <w:r w:rsidRPr="0065660E">
        <w:rPr>
          <w:rFonts w:eastAsiaTheme="minorEastAsia" w:cs="Arial"/>
          <w:iCs/>
          <w:color w:val="000000" w:themeColor="text1"/>
        </w:rPr>
        <w:t>, the transmission collisions will happen and the reader cannot distinguish the signal due to interference. This will lead to the waste of system resource and also the device’s energy.</w:t>
      </w:r>
    </w:p>
    <w:p w14:paraId="3F2A3E49" w14:textId="4704A361" w:rsidR="006D4067" w:rsidRPr="0065660E" w:rsidRDefault="006D4067" w:rsidP="0065660E">
      <w:pPr>
        <w:pStyle w:val="ListParagraph"/>
        <w:numPr>
          <w:ilvl w:val="0"/>
          <w:numId w:val="39"/>
        </w:numPr>
        <w:rPr>
          <w:rFonts w:cs="Arial"/>
          <w:lang w:val="en-US"/>
        </w:rPr>
      </w:pPr>
      <w:r w:rsidRPr="0065660E">
        <w:rPr>
          <w:rFonts w:cs="Arial"/>
          <w:lang w:val="en-US"/>
        </w:rPr>
        <w:t>Too large Q (e.g. 16) will reduce the contention but the random occasion may be not sufficiently used within one Access Round, since the counting may take a long time to count down to zero before the Device can initiate its access attempt</w:t>
      </w:r>
      <w:r w:rsidR="00B72622">
        <w:rPr>
          <w:rFonts w:cs="Arial"/>
          <w:lang w:val="en-US"/>
        </w:rPr>
        <w:t>, which causes the access latency</w:t>
      </w:r>
      <w:r w:rsidRPr="0065660E">
        <w:rPr>
          <w:rFonts w:cs="Arial"/>
          <w:lang w:val="en-US"/>
        </w:rPr>
        <w:t xml:space="preserve">. </w:t>
      </w:r>
      <w:r w:rsidR="00384395" w:rsidRPr="0065660E">
        <w:rPr>
          <w:rFonts w:eastAsiaTheme="minorEastAsia" w:cs="Arial"/>
          <w:iCs/>
          <w:color w:val="000000" w:themeColor="text1"/>
        </w:rPr>
        <w:t xml:space="preserve">With large Q, it may introduce many blank access slots which may not be not chosen by the device to transmit their </w:t>
      </w:r>
      <w:r w:rsidR="00384395" w:rsidRPr="0065660E">
        <w:rPr>
          <w:rFonts w:cs="Arial"/>
        </w:rPr>
        <w:t>random number</w:t>
      </w:r>
      <w:r w:rsidR="00384395" w:rsidRPr="0065660E">
        <w:rPr>
          <w:rFonts w:eastAsiaTheme="minorEastAsia" w:cs="Arial"/>
          <w:iCs/>
          <w:color w:val="000000" w:themeColor="text1"/>
        </w:rPr>
        <w:t xml:space="preserve">s. </w:t>
      </w:r>
      <w:r w:rsidR="00340360" w:rsidRPr="0065660E">
        <w:rPr>
          <w:rFonts w:eastAsiaTheme="minorEastAsia" w:cs="Arial"/>
          <w:iCs/>
          <w:color w:val="000000" w:themeColor="text1"/>
        </w:rPr>
        <w:t xml:space="preserve">In the meantime, </w:t>
      </w:r>
      <w:r w:rsidR="00384395" w:rsidRPr="0065660E">
        <w:rPr>
          <w:rFonts w:eastAsiaTheme="minorEastAsia" w:cs="Arial"/>
          <w:iCs/>
          <w:color w:val="000000" w:themeColor="text1"/>
        </w:rPr>
        <w:t>when the</w:t>
      </w:r>
      <w:r w:rsidR="00340360" w:rsidRPr="0065660E">
        <w:rPr>
          <w:rFonts w:eastAsiaTheme="minorEastAsia" w:cs="Arial"/>
          <w:iCs/>
          <w:color w:val="000000" w:themeColor="text1"/>
        </w:rPr>
        <w:t xml:space="preserve"> device’s</w:t>
      </w:r>
      <w:r w:rsidR="00384395" w:rsidRPr="0065660E">
        <w:rPr>
          <w:rFonts w:eastAsiaTheme="minorEastAsia" w:cs="Arial"/>
          <w:iCs/>
          <w:color w:val="000000" w:themeColor="text1"/>
        </w:rPr>
        <w:t xml:space="preserve"> countdown of the </w:t>
      </w:r>
      <w:r w:rsidR="00340360" w:rsidRPr="0065660E">
        <w:rPr>
          <w:rFonts w:eastAsiaTheme="minorEastAsia" w:cs="Arial"/>
          <w:iCs/>
          <w:color w:val="000000" w:themeColor="text1"/>
        </w:rPr>
        <w:t xml:space="preserve">random number </w:t>
      </w:r>
      <w:r w:rsidR="00384395" w:rsidRPr="0065660E">
        <w:rPr>
          <w:rFonts w:eastAsiaTheme="minorEastAsia" w:cs="Arial"/>
          <w:iCs/>
          <w:color w:val="000000" w:themeColor="text1"/>
        </w:rPr>
        <w:t xml:space="preserve">is not reached, </w:t>
      </w:r>
      <w:r w:rsidR="00340360" w:rsidRPr="0065660E">
        <w:rPr>
          <w:rFonts w:eastAsiaTheme="minorEastAsia" w:cs="Arial"/>
          <w:iCs/>
          <w:color w:val="000000" w:themeColor="text1"/>
        </w:rPr>
        <w:t xml:space="preserve">the </w:t>
      </w:r>
      <w:r w:rsidR="00384395" w:rsidRPr="0065660E">
        <w:rPr>
          <w:rFonts w:eastAsiaTheme="minorEastAsia" w:cs="Arial"/>
          <w:iCs/>
          <w:color w:val="000000" w:themeColor="text1"/>
        </w:rPr>
        <w:t xml:space="preserve">devices that have not </w:t>
      </w:r>
      <w:r w:rsidR="00340360" w:rsidRPr="0065660E">
        <w:rPr>
          <w:rFonts w:eastAsiaTheme="minorEastAsia" w:cs="Arial"/>
          <w:iCs/>
          <w:color w:val="000000" w:themeColor="text1"/>
        </w:rPr>
        <w:t>finished</w:t>
      </w:r>
      <w:r w:rsidR="00384395" w:rsidRPr="0065660E">
        <w:rPr>
          <w:rFonts w:eastAsiaTheme="minorEastAsia" w:cs="Arial"/>
          <w:iCs/>
          <w:color w:val="000000" w:themeColor="text1"/>
        </w:rPr>
        <w:t xml:space="preserve"> the </w:t>
      </w:r>
      <w:r w:rsidR="00340360" w:rsidRPr="0065660E">
        <w:rPr>
          <w:rFonts w:eastAsiaTheme="minorEastAsia" w:cs="Arial"/>
          <w:iCs/>
          <w:color w:val="000000" w:themeColor="text1"/>
        </w:rPr>
        <w:t>access</w:t>
      </w:r>
      <w:r w:rsidR="00384395" w:rsidRPr="0065660E">
        <w:rPr>
          <w:rFonts w:eastAsiaTheme="minorEastAsia" w:cs="Arial"/>
          <w:iCs/>
          <w:color w:val="000000" w:themeColor="text1"/>
        </w:rPr>
        <w:t xml:space="preserve"> procedure </w:t>
      </w:r>
      <w:r w:rsidR="00340360" w:rsidRPr="0065660E">
        <w:rPr>
          <w:rFonts w:eastAsiaTheme="minorEastAsia" w:cs="Arial"/>
          <w:iCs/>
          <w:color w:val="000000" w:themeColor="text1"/>
        </w:rPr>
        <w:t>will</w:t>
      </w:r>
      <w:r w:rsidR="00384395" w:rsidRPr="0065660E">
        <w:rPr>
          <w:rFonts w:eastAsiaTheme="minorEastAsia" w:cs="Arial"/>
          <w:iCs/>
          <w:color w:val="000000" w:themeColor="text1"/>
        </w:rPr>
        <w:t xml:space="preserve"> </w:t>
      </w:r>
      <w:r w:rsidR="00340360" w:rsidRPr="0065660E">
        <w:rPr>
          <w:rFonts w:eastAsiaTheme="minorEastAsia" w:cs="Arial"/>
          <w:iCs/>
          <w:color w:val="000000" w:themeColor="text1"/>
        </w:rPr>
        <w:t xml:space="preserve">continuously </w:t>
      </w:r>
      <w:r w:rsidR="00384395" w:rsidRPr="0065660E">
        <w:rPr>
          <w:rFonts w:eastAsiaTheme="minorEastAsia" w:cs="Arial"/>
          <w:iCs/>
          <w:color w:val="000000" w:themeColor="text1"/>
        </w:rPr>
        <w:t xml:space="preserve">monitor the </w:t>
      </w:r>
      <w:r w:rsidR="00340360" w:rsidRPr="0065660E">
        <w:rPr>
          <w:rFonts w:eastAsiaTheme="minorEastAsia" w:cs="Arial"/>
          <w:iCs/>
          <w:color w:val="000000" w:themeColor="text1"/>
        </w:rPr>
        <w:t xml:space="preserve">command from the reader (e.g. </w:t>
      </w:r>
      <w:proofErr w:type="spellStart"/>
      <w:r w:rsidR="00384395" w:rsidRPr="0065660E">
        <w:rPr>
          <w:rFonts w:eastAsiaTheme="minorEastAsia" w:cs="Arial"/>
          <w:iCs/>
          <w:color w:val="000000" w:themeColor="text1"/>
        </w:rPr>
        <w:t>QueryRep</w:t>
      </w:r>
      <w:proofErr w:type="spellEnd"/>
      <w:r w:rsidR="00340360" w:rsidRPr="0065660E">
        <w:rPr>
          <w:rFonts w:eastAsiaTheme="minorEastAsia" w:cs="Arial"/>
          <w:iCs/>
          <w:color w:val="000000" w:themeColor="text1"/>
        </w:rPr>
        <w:t>)</w:t>
      </w:r>
      <w:r w:rsidR="00384395" w:rsidRPr="0065660E">
        <w:rPr>
          <w:rFonts w:eastAsiaTheme="minorEastAsia" w:cs="Arial"/>
          <w:iCs/>
          <w:color w:val="000000" w:themeColor="text1"/>
        </w:rPr>
        <w:t xml:space="preserve"> in order to identify </w:t>
      </w:r>
      <w:r w:rsidR="00340360" w:rsidRPr="0065660E">
        <w:rPr>
          <w:rFonts w:eastAsiaTheme="minorEastAsia" w:cs="Arial"/>
          <w:iCs/>
          <w:color w:val="000000" w:themeColor="text1"/>
        </w:rPr>
        <w:t xml:space="preserve">an accurate </w:t>
      </w:r>
      <w:r w:rsidR="00384395" w:rsidRPr="0065660E">
        <w:rPr>
          <w:rFonts w:eastAsiaTheme="minorEastAsia" w:cs="Arial"/>
          <w:iCs/>
          <w:color w:val="000000" w:themeColor="text1"/>
        </w:rPr>
        <w:t>the start of an access slot</w:t>
      </w:r>
      <w:r w:rsidR="00340360" w:rsidRPr="0065660E">
        <w:rPr>
          <w:rFonts w:eastAsiaTheme="minorEastAsia" w:cs="Arial"/>
          <w:iCs/>
          <w:color w:val="000000" w:themeColor="text1"/>
        </w:rPr>
        <w:t xml:space="preserve"> and maintain its clock tracking</w:t>
      </w:r>
      <w:r w:rsidR="00384395" w:rsidRPr="0065660E">
        <w:rPr>
          <w:rFonts w:eastAsiaTheme="minorEastAsia" w:cs="Arial"/>
          <w:iCs/>
          <w:color w:val="000000" w:themeColor="text1"/>
        </w:rPr>
        <w:t xml:space="preserve">. </w:t>
      </w:r>
      <w:r w:rsidR="00340360" w:rsidRPr="0065660E">
        <w:rPr>
          <w:rFonts w:eastAsiaTheme="minorEastAsia" w:cs="Arial"/>
          <w:iCs/>
          <w:color w:val="000000" w:themeColor="text1"/>
        </w:rPr>
        <w:t>This will also lead to the waste of system resource and also the device’s energy.</w:t>
      </w:r>
    </w:p>
    <w:p w14:paraId="2CC66201" w14:textId="77777777" w:rsidR="00285854" w:rsidRDefault="0065660E" w:rsidP="00384395">
      <w:pPr>
        <w:spacing w:after="120"/>
        <w:rPr>
          <w:rFonts w:ascii="Arial" w:hAnsi="Arial" w:cs="Arial"/>
          <w:lang w:val="en-US"/>
        </w:rPr>
      </w:pPr>
      <w:r>
        <w:rPr>
          <w:rFonts w:ascii="Arial" w:hAnsi="Arial" w:cs="Arial"/>
          <w:lang w:val="en-US"/>
        </w:rPr>
        <w:t xml:space="preserve">In addition, the </w:t>
      </w:r>
      <w:r w:rsidR="00384395" w:rsidRPr="006D4067">
        <w:rPr>
          <w:rFonts w:ascii="Arial" w:hAnsi="Arial" w:cs="Arial"/>
          <w:lang w:val="en-US"/>
        </w:rPr>
        <w:t xml:space="preserve">Q value </w:t>
      </w:r>
      <w:r>
        <w:rPr>
          <w:rFonts w:ascii="Arial" w:hAnsi="Arial" w:cs="Arial"/>
          <w:lang w:val="en-US"/>
        </w:rPr>
        <w:t xml:space="preserve">based approach </w:t>
      </w:r>
      <w:r w:rsidR="00384395" w:rsidRPr="006D4067">
        <w:rPr>
          <w:rFonts w:ascii="Arial" w:hAnsi="Arial" w:cs="Arial"/>
          <w:lang w:val="en-US"/>
        </w:rPr>
        <w:t>represents the random number range with a power factor of 2</w:t>
      </w:r>
      <w:r>
        <w:rPr>
          <w:rFonts w:ascii="Arial" w:hAnsi="Arial" w:cs="Arial"/>
          <w:lang w:val="en-US"/>
        </w:rPr>
        <w:t>, which</w:t>
      </w:r>
      <w:r w:rsidR="00384395" w:rsidRPr="006D4067">
        <w:rPr>
          <w:rFonts w:ascii="Arial" w:hAnsi="Arial" w:cs="Arial"/>
          <w:lang w:val="en-US"/>
        </w:rPr>
        <w:t xml:space="preserve"> </w:t>
      </w:r>
      <w:r w:rsidRPr="0065660E">
        <w:rPr>
          <w:rFonts w:ascii="Arial" w:hAnsi="Arial" w:cs="Arial"/>
          <w:lang w:val="en-US"/>
        </w:rPr>
        <w:t>puts some unnecessary restrictions for the slot counting</w:t>
      </w:r>
      <w:r>
        <w:rPr>
          <w:rFonts w:ascii="Arial" w:hAnsi="Arial" w:cs="Arial"/>
          <w:lang w:val="en-US"/>
        </w:rPr>
        <w:t>.</w:t>
      </w:r>
    </w:p>
    <w:p w14:paraId="12B3D1C4" w14:textId="77777777" w:rsidR="00285854" w:rsidRDefault="00285854" w:rsidP="00384395">
      <w:pPr>
        <w:spacing w:after="120"/>
        <w:rPr>
          <w:rFonts w:ascii="Arial" w:hAnsi="Arial" w:cs="Arial"/>
          <w:lang w:val="en-US"/>
        </w:rPr>
      </w:pPr>
    </w:p>
    <w:p w14:paraId="16750AE3" w14:textId="466B3B65" w:rsidR="00285854" w:rsidRPr="00285854" w:rsidRDefault="00285854" w:rsidP="00384395">
      <w:pPr>
        <w:spacing w:after="120"/>
        <w:rPr>
          <w:rFonts w:ascii="Arial" w:hAnsi="Arial" w:cs="Arial"/>
          <w:b/>
          <w:bCs/>
          <w:lang w:val="en-US"/>
        </w:rPr>
      </w:pPr>
      <w:r w:rsidRPr="00285854">
        <w:rPr>
          <w:rFonts w:ascii="Arial" w:hAnsi="Arial" w:cs="Arial"/>
          <w:b/>
          <w:bCs/>
          <w:lang w:val="en-US"/>
        </w:rPr>
        <w:t xml:space="preserve">Observation-1: </w:t>
      </w:r>
      <w:r w:rsidRPr="006D4067">
        <w:rPr>
          <w:rFonts w:ascii="Arial" w:hAnsi="Arial" w:cs="Arial"/>
          <w:b/>
          <w:bCs/>
          <w:lang w:val="en-US"/>
        </w:rPr>
        <w:t xml:space="preserve">the value of Q </w:t>
      </w:r>
      <w:r w:rsidRPr="00285854">
        <w:rPr>
          <w:rFonts w:ascii="Arial" w:eastAsiaTheme="minorEastAsia" w:hAnsi="Arial" w:cs="Arial"/>
          <w:b/>
          <w:bCs/>
          <w:iCs/>
          <w:color w:val="000000" w:themeColor="text1"/>
          <w:szCs w:val="20"/>
        </w:rPr>
        <w:t xml:space="preserve">of the slotted-ALOHA access mechanism has many restrictions. </w:t>
      </w:r>
    </w:p>
    <w:p w14:paraId="01ECD86C" w14:textId="17830B72" w:rsidR="00384395" w:rsidRDefault="00384395" w:rsidP="00384395">
      <w:pPr>
        <w:spacing w:after="120"/>
        <w:rPr>
          <w:rFonts w:ascii="Arial" w:hAnsi="Arial" w:cs="Arial"/>
          <w:lang w:val="en-US"/>
        </w:rPr>
      </w:pPr>
    </w:p>
    <w:p w14:paraId="4C73B353" w14:textId="7D08156F" w:rsidR="00285854" w:rsidRPr="006D4067" w:rsidRDefault="00285854" w:rsidP="00384395">
      <w:pPr>
        <w:spacing w:after="120"/>
        <w:rPr>
          <w:rFonts w:ascii="Arial" w:hAnsi="Arial" w:cs="Arial"/>
          <w:lang w:val="en-US"/>
        </w:rPr>
      </w:pPr>
      <w:r>
        <w:rPr>
          <w:rFonts w:ascii="Arial" w:hAnsi="Arial" w:cs="Arial"/>
          <w:lang w:val="en-US"/>
        </w:rPr>
        <w:t xml:space="preserve">It should be noted that the </w:t>
      </w:r>
      <w:proofErr w:type="spellStart"/>
      <w:r>
        <w:rPr>
          <w:rFonts w:ascii="Arial" w:hAnsi="Arial" w:cs="Arial"/>
          <w:lang w:val="en-US"/>
        </w:rPr>
        <w:t>AIoT</w:t>
      </w:r>
      <w:proofErr w:type="spellEnd"/>
      <w:r>
        <w:rPr>
          <w:rFonts w:ascii="Arial" w:hAnsi="Arial" w:cs="Arial"/>
          <w:lang w:val="en-US"/>
        </w:rPr>
        <w:t xml:space="preserve"> system may host a huge number of devices and a robust access mechanism should be defined to handle the devices with big volume and to handle the potential contention. Then we think RAN2 needs to study an alternative access mechanism which have a better performance than </w:t>
      </w:r>
      <w:r w:rsidRPr="00285854">
        <w:rPr>
          <w:rFonts w:ascii="Arial" w:hAnsi="Arial" w:cs="Arial"/>
          <w:lang w:val="en-US"/>
        </w:rPr>
        <w:t>the Q value based slotted-ALOHA access mechanism</w:t>
      </w:r>
      <w:r>
        <w:rPr>
          <w:rFonts w:ascii="Arial" w:hAnsi="Arial" w:cs="Arial"/>
          <w:lang w:val="en-US"/>
        </w:rPr>
        <w:t xml:space="preserve">.    </w:t>
      </w:r>
    </w:p>
    <w:p w14:paraId="1B0A1143" w14:textId="1F43B8C7" w:rsidR="002E6ED2" w:rsidRDefault="002E6ED2" w:rsidP="006D4067">
      <w:pPr>
        <w:spacing w:after="120"/>
        <w:rPr>
          <w:rFonts w:ascii="Arial" w:hAnsi="Arial" w:cs="Arial"/>
          <w:lang w:val="en-US"/>
        </w:rPr>
      </w:pPr>
    </w:p>
    <w:p w14:paraId="5F84F8F4" w14:textId="12076EDB" w:rsidR="00285854" w:rsidRDefault="00285854" w:rsidP="006D4067">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 xml:space="preserve">-1: RAN2 to study an alternative access mechanism which </w:t>
      </w:r>
      <w:r w:rsidR="00BA58D3">
        <w:rPr>
          <w:rFonts w:ascii="Arial" w:hAnsi="Arial" w:cs="Arial"/>
          <w:b/>
          <w:bCs/>
          <w:lang w:val="en-US"/>
        </w:rPr>
        <w:t xml:space="preserve">should </w:t>
      </w:r>
      <w:r w:rsidRPr="00285854">
        <w:rPr>
          <w:rFonts w:ascii="Arial" w:hAnsi="Arial" w:cs="Arial"/>
          <w:b/>
          <w:bCs/>
          <w:lang w:val="en-US"/>
        </w:rPr>
        <w:t xml:space="preserve">have a better performance than the </w:t>
      </w:r>
      <w:r>
        <w:rPr>
          <w:rFonts w:ascii="Arial" w:hAnsi="Arial" w:cs="Arial"/>
          <w:b/>
          <w:bCs/>
          <w:lang w:val="en-US"/>
        </w:rPr>
        <w:t xml:space="preserve">Q </w:t>
      </w:r>
      <w:r w:rsidRPr="00285854">
        <w:rPr>
          <w:rFonts w:ascii="Arial" w:hAnsi="Arial" w:cs="Arial"/>
          <w:b/>
          <w:bCs/>
          <w:lang w:val="en-US"/>
        </w:rPr>
        <w:t xml:space="preserve">value </w:t>
      </w:r>
      <w:r>
        <w:rPr>
          <w:rFonts w:ascii="Arial" w:hAnsi="Arial" w:cs="Arial"/>
          <w:b/>
          <w:bCs/>
          <w:lang w:val="en-US"/>
        </w:rPr>
        <w:t>based</w:t>
      </w:r>
      <w:r w:rsidRPr="00285854">
        <w:rPr>
          <w:rFonts w:ascii="Arial" w:hAnsi="Arial" w:cs="Arial"/>
          <w:b/>
          <w:bCs/>
          <w:lang w:val="en-US"/>
        </w:rPr>
        <w:t xml:space="preserve"> slotted-ALOHA access mechanism.</w:t>
      </w:r>
    </w:p>
    <w:p w14:paraId="00459FEC" w14:textId="77777777" w:rsidR="00EC10CE" w:rsidRDefault="00EC10CE" w:rsidP="006D4067">
      <w:pPr>
        <w:spacing w:after="120"/>
        <w:rPr>
          <w:rFonts w:ascii="Arial" w:hAnsi="Arial" w:cs="Arial"/>
          <w:b/>
          <w:bCs/>
          <w:lang w:val="en-US"/>
        </w:rPr>
      </w:pPr>
    </w:p>
    <w:p w14:paraId="2A27D1C9" w14:textId="3DBAFA93" w:rsidR="00EC10CE" w:rsidRDefault="00010735" w:rsidP="00EC10CE">
      <w:pPr>
        <w:pStyle w:val="Heading2"/>
        <w:tabs>
          <w:tab w:val="clear" w:pos="1001"/>
        </w:tabs>
        <w:ind w:left="576"/>
      </w:pPr>
      <w:r w:rsidRPr="00010735">
        <w:rPr>
          <w:lang w:val="en-US"/>
        </w:rPr>
        <w:t xml:space="preserve">RACH resource selection </w:t>
      </w:r>
      <w:r w:rsidR="00EC10CE">
        <w:t xml:space="preserve">for </w:t>
      </w:r>
      <w:r>
        <w:t>Ambient IoT device</w:t>
      </w:r>
      <w:r w:rsidR="00EC10CE">
        <w:t xml:space="preserve"> </w:t>
      </w:r>
    </w:p>
    <w:p w14:paraId="02CCCC3A" w14:textId="49309C0D" w:rsidR="002B52FD" w:rsidRDefault="002B52FD" w:rsidP="00B42BB1">
      <w:pPr>
        <w:spacing w:after="120"/>
        <w:rPr>
          <w:rFonts w:ascii="Arial" w:hAnsi="Arial" w:cs="Arial"/>
        </w:rPr>
      </w:pPr>
      <w:r>
        <w:rPr>
          <w:rFonts w:ascii="Arial" w:hAnsi="Arial" w:cs="Arial"/>
        </w:rPr>
        <w:t xml:space="preserve">In order to select a time slot to respond to the reader via random access procedure, the </w:t>
      </w:r>
      <w:proofErr w:type="spellStart"/>
      <w:r>
        <w:rPr>
          <w:rFonts w:ascii="Arial" w:hAnsi="Arial" w:cs="Arial"/>
        </w:rPr>
        <w:t>AIoT</w:t>
      </w:r>
      <w:proofErr w:type="spellEnd"/>
      <w:r>
        <w:rPr>
          <w:rFonts w:ascii="Arial" w:hAnsi="Arial" w:cs="Arial"/>
        </w:rPr>
        <w:t xml:space="preserve"> device needs to know the exact time slots that can be used to initiate its</w:t>
      </w:r>
      <w:r w:rsidRPr="002B52FD">
        <w:rPr>
          <w:rFonts w:ascii="Arial" w:hAnsi="Arial" w:cs="Arial"/>
        </w:rPr>
        <w:t xml:space="preserve"> </w:t>
      </w:r>
      <w:r>
        <w:rPr>
          <w:rFonts w:ascii="Arial" w:hAnsi="Arial" w:cs="Arial"/>
        </w:rPr>
        <w:t xml:space="preserve">random access. In addition, according to the discussion at RAN1, the FDM approach was also discussed on top of the TDM based access. FDM based approach may be used to afford large number of </w:t>
      </w:r>
      <w:proofErr w:type="spellStart"/>
      <w:r>
        <w:rPr>
          <w:rFonts w:ascii="Arial" w:hAnsi="Arial" w:cs="Arial"/>
        </w:rPr>
        <w:t>AIoT</w:t>
      </w:r>
      <w:proofErr w:type="spellEnd"/>
      <w:r>
        <w:rPr>
          <w:rFonts w:ascii="Arial" w:hAnsi="Arial" w:cs="Arial"/>
        </w:rPr>
        <w:t xml:space="preserve"> device access, which allows different devices to access the reader via a different frequency bandwidth at the same time slot. Based on this background, we discuss below what type of parameters the reader should announce before the </w:t>
      </w:r>
      <w:proofErr w:type="spellStart"/>
      <w:r>
        <w:rPr>
          <w:rFonts w:ascii="Arial" w:hAnsi="Arial" w:cs="Arial"/>
        </w:rPr>
        <w:t>AIoT</w:t>
      </w:r>
      <w:proofErr w:type="spellEnd"/>
      <w:r>
        <w:rPr>
          <w:rFonts w:ascii="Arial" w:hAnsi="Arial" w:cs="Arial"/>
        </w:rPr>
        <w:t xml:space="preserve"> device can initiate its</w:t>
      </w:r>
      <w:r w:rsidRPr="002B52FD">
        <w:rPr>
          <w:rFonts w:ascii="Arial" w:hAnsi="Arial" w:cs="Arial"/>
        </w:rPr>
        <w:t xml:space="preserve"> </w:t>
      </w:r>
      <w:r>
        <w:rPr>
          <w:rFonts w:ascii="Arial" w:hAnsi="Arial" w:cs="Arial"/>
        </w:rPr>
        <w:t xml:space="preserve">random access.     </w:t>
      </w:r>
    </w:p>
    <w:p w14:paraId="3982203F" w14:textId="0200B0C7" w:rsidR="00B42BB1" w:rsidRDefault="00B42BB1" w:rsidP="00B42BB1">
      <w:pPr>
        <w:spacing w:after="120"/>
        <w:rPr>
          <w:rFonts w:ascii="Arial" w:hAnsi="Arial" w:cs="Arial"/>
        </w:rPr>
      </w:pPr>
      <w:r w:rsidRPr="00B42BB1">
        <w:rPr>
          <w:rFonts w:ascii="Arial" w:hAnsi="Arial" w:cs="Arial"/>
        </w:rPr>
        <w:t xml:space="preserve">The initial triggering message </w:t>
      </w:r>
      <w:r w:rsidR="002B52FD">
        <w:rPr>
          <w:rFonts w:ascii="Arial" w:hAnsi="Arial" w:cs="Arial"/>
        </w:rPr>
        <w:t xml:space="preserve">sent by the reader should </w:t>
      </w:r>
      <w:r w:rsidRPr="00B42BB1">
        <w:rPr>
          <w:rFonts w:ascii="Arial" w:hAnsi="Arial" w:cs="Arial"/>
        </w:rPr>
        <w:t xml:space="preserve">include the time slots allocated for RA (e.g. M slots) within one frame or one access round and also the set of frequency location for each time slot. </w:t>
      </w:r>
      <w:r w:rsidR="00CC2D39" w:rsidRPr="00482614">
        <w:rPr>
          <w:rFonts w:ascii="Arial" w:eastAsia="Yu Mincho" w:hAnsi="Arial" w:cs="Arial"/>
          <w:lang w:eastAsia="ja-JP"/>
        </w:rPr>
        <w:t>Assuming</w:t>
      </w:r>
      <w:r w:rsidR="00CC2D39">
        <w:rPr>
          <w:rFonts w:ascii="Arial" w:eastAsia="Yu Mincho" w:hAnsi="Arial" w:cs="Arial" w:hint="eastAsia"/>
          <w:lang w:eastAsia="ja-JP"/>
        </w:rPr>
        <w:t xml:space="preserve"> </w:t>
      </w:r>
      <w:r w:rsidR="00CC2D39">
        <w:rPr>
          <w:rFonts w:ascii="Arial" w:eastAsia="Yu Mincho" w:hAnsi="Arial" w:cs="Arial" w:hint="eastAsia"/>
          <w:lang w:eastAsia="ja-JP"/>
        </w:rPr>
        <w:lastRenderedPageBreak/>
        <w:t>intended devices i</w:t>
      </w:r>
      <w:r w:rsidR="00CC2D39">
        <w:rPr>
          <w:rFonts w:ascii="Arial" w:eastAsia="Yu Mincho" w:hAnsi="Arial" w:cs="Arial"/>
          <w:lang w:eastAsia="ja-JP"/>
        </w:rPr>
        <w:t xml:space="preserve">nformation </w:t>
      </w:r>
      <w:r w:rsidR="00F75951">
        <w:rPr>
          <w:rFonts w:ascii="Arial" w:eastAsia="Yu Mincho" w:hAnsi="Arial" w:cs="Arial"/>
          <w:lang w:eastAsia="ja-JP"/>
        </w:rPr>
        <w:t xml:space="preserve">(i.e., filter criteria </w:t>
      </w:r>
      <w:r w:rsidR="006C4BBE">
        <w:rPr>
          <w:rFonts w:ascii="Arial" w:eastAsia="Yu Mincho" w:hAnsi="Arial" w:cs="Arial"/>
          <w:lang w:eastAsia="ja-JP"/>
        </w:rPr>
        <w:t xml:space="preserve">from CN) </w:t>
      </w:r>
      <w:r w:rsidR="00CC2D39">
        <w:rPr>
          <w:rFonts w:ascii="Arial" w:eastAsia="Yu Mincho" w:hAnsi="Arial" w:cs="Arial"/>
          <w:lang w:eastAsia="ja-JP"/>
        </w:rPr>
        <w:t xml:space="preserve">is provided in the </w:t>
      </w:r>
      <w:r w:rsidR="006C4BBE">
        <w:rPr>
          <w:rFonts w:ascii="Arial" w:eastAsia="Yu Mincho" w:hAnsi="Arial" w:cs="Arial"/>
          <w:lang w:eastAsia="ja-JP"/>
        </w:rPr>
        <w:t xml:space="preserve">initial trigger message, </w:t>
      </w:r>
      <w:r w:rsidR="006C4BBE">
        <w:rPr>
          <w:rFonts w:ascii="Arial" w:hAnsi="Arial" w:cs="Arial"/>
        </w:rPr>
        <w:t>e</w:t>
      </w:r>
      <w:r w:rsidRPr="00B42BB1">
        <w:rPr>
          <w:rFonts w:ascii="Arial" w:hAnsi="Arial" w:cs="Arial"/>
        </w:rPr>
        <w:t xml:space="preserve">ach </w:t>
      </w:r>
      <w:r w:rsidR="00F14859">
        <w:rPr>
          <w:rFonts w:ascii="Arial" w:hAnsi="Arial" w:cs="Arial"/>
        </w:rPr>
        <w:t xml:space="preserve"> </w:t>
      </w:r>
      <w:r w:rsidRPr="00B42BB1">
        <w:rPr>
          <w:rFonts w:ascii="Arial" w:hAnsi="Arial" w:cs="Arial"/>
        </w:rPr>
        <w:t xml:space="preserve">device </w:t>
      </w:r>
      <w:r w:rsidR="006C4BBE" w:rsidRPr="006C4BBE">
        <w:rPr>
          <w:rFonts w:ascii="Arial" w:hAnsi="Arial" w:cs="Arial" w:hint="eastAsia"/>
        </w:rPr>
        <w:t xml:space="preserve">matching </w:t>
      </w:r>
      <w:r w:rsidR="00D87C27">
        <w:rPr>
          <w:rFonts w:ascii="Arial" w:hAnsi="Arial" w:cs="Arial"/>
        </w:rPr>
        <w:t xml:space="preserve">the </w:t>
      </w:r>
      <w:r w:rsidR="006C4BBE" w:rsidRPr="006C4BBE">
        <w:rPr>
          <w:rFonts w:ascii="Arial" w:hAnsi="Arial" w:cs="Arial" w:hint="eastAsia"/>
        </w:rPr>
        <w:t xml:space="preserve">filter criteria </w:t>
      </w:r>
      <w:r w:rsidR="00F14859">
        <w:rPr>
          <w:rFonts w:ascii="Arial" w:hAnsi="Arial" w:cs="Arial"/>
        </w:rPr>
        <w:t xml:space="preserve">may </w:t>
      </w:r>
      <w:r w:rsidRPr="00B42BB1">
        <w:rPr>
          <w:rFonts w:ascii="Arial" w:hAnsi="Arial" w:cs="Arial"/>
        </w:rPr>
        <w:t xml:space="preserve">generate a random number according to </w:t>
      </w:r>
      <w:r w:rsidR="00F14859">
        <w:rPr>
          <w:rFonts w:ascii="Arial" w:hAnsi="Arial" w:cs="Arial"/>
        </w:rPr>
        <w:t xml:space="preserve">the </w:t>
      </w:r>
      <w:r w:rsidRPr="00B42BB1">
        <w:rPr>
          <w:rFonts w:ascii="Arial" w:hAnsi="Arial" w:cs="Arial"/>
        </w:rPr>
        <w:t>number of the available time slot</w:t>
      </w:r>
      <w:r w:rsidR="00F14859">
        <w:rPr>
          <w:rFonts w:ascii="Arial" w:hAnsi="Arial" w:cs="Arial"/>
        </w:rPr>
        <w:t>s</w:t>
      </w:r>
      <w:r w:rsidRPr="00B42BB1">
        <w:rPr>
          <w:rFonts w:ascii="Arial" w:hAnsi="Arial" w:cs="Arial"/>
        </w:rPr>
        <w:t xml:space="preserve"> (e.g. M) in the initial triggering message for random access. The random number should be in the range [0, (M-1)]. </w:t>
      </w:r>
      <w:r w:rsidR="00F14859">
        <w:rPr>
          <w:rFonts w:ascii="Arial" w:hAnsi="Arial" w:cs="Arial"/>
        </w:rPr>
        <w:t xml:space="preserve">It should be noted that here we do not intend to use Q value based slotted ALOHA due to its drawbacks discussed in the previous section. </w:t>
      </w:r>
    </w:p>
    <w:p w14:paraId="3784C462" w14:textId="6F8A65A8" w:rsidR="00375DAB" w:rsidRDefault="00375DAB" w:rsidP="00B42BB1">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2</w:t>
      </w:r>
      <w:r w:rsidRPr="00285854">
        <w:rPr>
          <w:rFonts w:ascii="Arial" w:hAnsi="Arial" w:cs="Arial"/>
          <w:b/>
          <w:bCs/>
          <w:lang w:val="en-US"/>
        </w:rPr>
        <w:t xml:space="preserve">: </w:t>
      </w:r>
      <w:r w:rsidRPr="00375DAB">
        <w:rPr>
          <w:rFonts w:ascii="Arial" w:hAnsi="Arial" w:cs="Arial"/>
          <w:b/>
          <w:bCs/>
          <w:lang w:val="en-US"/>
        </w:rPr>
        <w:t xml:space="preserve">Each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 xml:space="preserve">device </w:t>
      </w:r>
      <w:r w:rsidR="00544E35">
        <w:rPr>
          <w:rFonts w:ascii="Arial" w:hAnsi="Arial" w:cs="Arial"/>
          <w:b/>
          <w:bCs/>
          <w:lang w:val="en-US"/>
        </w:rPr>
        <w:t xml:space="preserve">matching the filter criteria </w:t>
      </w:r>
      <w:r w:rsidRPr="00375DAB">
        <w:rPr>
          <w:rFonts w:ascii="Arial" w:hAnsi="Arial" w:cs="Arial"/>
          <w:b/>
          <w:bCs/>
          <w:lang w:val="en-US"/>
        </w:rPr>
        <w:t>generate</w:t>
      </w:r>
      <w:r>
        <w:rPr>
          <w:rFonts w:ascii="Arial" w:hAnsi="Arial" w:cs="Arial"/>
          <w:b/>
          <w:bCs/>
          <w:lang w:val="en-US"/>
        </w:rPr>
        <w:t>s</w:t>
      </w:r>
      <w:r w:rsidRPr="00375DAB">
        <w:rPr>
          <w:rFonts w:ascii="Arial" w:hAnsi="Arial" w:cs="Arial"/>
          <w:b/>
          <w:bCs/>
          <w:lang w:val="en-US"/>
        </w:rPr>
        <w:t xml:space="preserve"> a random number according to the number of the available time slots in the initial triggering message for random access</w:t>
      </w:r>
      <w:r>
        <w:rPr>
          <w:rFonts w:ascii="Arial" w:hAnsi="Arial" w:cs="Arial"/>
          <w:b/>
          <w:bCs/>
          <w:lang w:val="en-US"/>
        </w:rPr>
        <w:t xml:space="preserve"> if </w:t>
      </w:r>
      <w:r w:rsidRPr="00375DAB">
        <w:rPr>
          <w:rFonts w:ascii="Arial" w:hAnsi="Arial" w:cs="Arial"/>
          <w:b/>
          <w:bCs/>
          <w:lang w:val="en-US"/>
        </w:rPr>
        <w:t>slotted ALOHA</w:t>
      </w:r>
      <w:r>
        <w:rPr>
          <w:rFonts w:ascii="Arial" w:hAnsi="Arial" w:cs="Arial"/>
          <w:b/>
          <w:bCs/>
          <w:lang w:val="en-US"/>
        </w:rPr>
        <w:t xml:space="preserve"> based access is chosen for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device.</w:t>
      </w:r>
    </w:p>
    <w:p w14:paraId="1C3BDD0D" w14:textId="77777777" w:rsidR="00375DAB" w:rsidRPr="00B42BB1" w:rsidRDefault="00375DAB" w:rsidP="00B42BB1">
      <w:pPr>
        <w:spacing w:after="120"/>
        <w:rPr>
          <w:rFonts w:ascii="Arial" w:hAnsi="Arial" w:cs="Arial"/>
        </w:rPr>
      </w:pPr>
    </w:p>
    <w:p w14:paraId="3370DA07" w14:textId="77777777" w:rsidR="00F14859" w:rsidRDefault="00F14859" w:rsidP="00B42BB1">
      <w:pPr>
        <w:spacing w:after="120"/>
        <w:rPr>
          <w:rFonts w:ascii="Arial" w:hAnsi="Arial" w:cs="Arial"/>
        </w:rPr>
      </w:pPr>
      <w:r>
        <w:rPr>
          <w:rFonts w:ascii="Arial" w:hAnsi="Arial" w:cs="Arial"/>
        </w:rPr>
        <w:t xml:space="preserve">Based on the </w:t>
      </w:r>
      <w:r w:rsidRPr="00B42BB1">
        <w:rPr>
          <w:rFonts w:ascii="Arial" w:hAnsi="Arial" w:cs="Arial"/>
        </w:rPr>
        <w:t xml:space="preserve">random number </w:t>
      </w:r>
      <w:r>
        <w:rPr>
          <w:rFonts w:ascii="Arial" w:hAnsi="Arial" w:cs="Arial"/>
        </w:rPr>
        <w:t xml:space="preserve">generated, the </w:t>
      </w:r>
      <w:proofErr w:type="spellStart"/>
      <w:r>
        <w:rPr>
          <w:rFonts w:ascii="Arial" w:hAnsi="Arial" w:cs="Arial"/>
        </w:rPr>
        <w:t>AIoT</w:t>
      </w:r>
      <w:proofErr w:type="spellEnd"/>
      <w:r>
        <w:rPr>
          <w:rFonts w:ascii="Arial" w:hAnsi="Arial" w:cs="Arial"/>
        </w:rPr>
        <w:t xml:space="preserve"> device may </w:t>
      </w:r>
      <w:r w:rsidR="00B42BB1" w:rsidRPr="00B42BB1">
        <w:rPr>
          <w:rFonts w:ascii="Arial" w:hAnsi="Arial" w:cs="Arial"/>
        </w:rPr>
        <w:t xml:space="preserve">start “RACH-slot” counting down since receiving “initial triggering message” command. </w:t>
      </w:r>
    </w:p>
    <w:p w14:paraId="5BC4575B" w14:textId="1D5E730F" w:rsidR="00375DAB" w:rsidRDefault="002E1E51" w:rsidP="00B42BB1">
      <w:pPr>
        <w:spacing w:after="120"/>
        <w:rPr>
          <w:rFonts w:ascii="Arial" w:hAnsi="Arial" w:cs="Arial"/>
        </w:rPr>
      </w:pPr>
      <w:r>
        <w:rPr>
          <w:rFonts w:ascii="Arial" w:hAnsi="Arial" w:cs="Arial"/>
        </w:rPr>
        <w:t xml:space="preserve">For RFID, the slotted ALOHA access mechanism highly relies on the run of </w:t>
      </w:r>
      <w:r w:rsidRPr="00B42BB1">
        <w:rPr>
          <w:rFonts w:ascii="Arial" w:hAnsi="Arial" w:cs="Arial"/>
        </w:rPr>
        <w:t>“</w:t>
      </w:r>
      <w:r w:rsidR="008F2ABE">
        <w:rPr>
          <w:rFonts w:ascii="Arial" w:hAnsi="Arial" w:cs="Arial"/>
        </w:rPr>
        <w:t>QUERYREP</w:t>
      </w:r>
      <w:r w:rsidRPr="00B42BB1">
        <w:rPr>
          <w:rFonts w:ascii="Arial" w:hAnsi="Arial" w:cs="Arial"/>
        </w:rPr>
        <w:t>” command</w:t>
      </w:r>
      <w:r>
        <w:rPr>
          <w:rFonts w:ascii="Arial" w:hAnsi="Arial" w:cs="Arial"/>
        </w:rPr>
        <w:t xml:space="preserve">, which allows the tag to count down when receiving such command at every slot. If </w:t>
      </w:r>
      <w:proofErr w:type="spellStart"/>
      <w:r>
        <w:rPr>
          <w:rFonts w:ascii="Arial" w:hAnsi="Arial" w:cs="Arial"/>
        </w:rPr>
        <w:t>AIoT</w:t>
      </w:r>
      <w:proofErr w:type="spellEnd"/>
      <w:r>
        <w:rPr>
          <w:rFonts w:ascii="Arial" w:hAnsi="Arial" w:cs="Arial"/>
        </w:rPr>
        <w:t xml:space="preserve"> device uses the similar approach, t</w:t>
      </w:r>
      <w:r w:rsidR="00F14859">
        <w:rPr>
          <w:rFonts w:ascii="Arial" w:hAnsi="Arial" w:cs="Arial"/>
        </w:rPr>
        <w:t xml:space="preserve">he </w:t>
      </w:r>
      <w:proofErr w:type="spellStart"/>
      <w:r>
        <w:rPr>
          <w:rFonts w:ascii="Arial" w:hAnsi="Arial" w:cs="Arial"/>
        </w:rPr>
        <w:t>AIoT</w:t>
      </w:r>
      <w:proofErr w:type="spellEnd"/>
      <w:r>
        <w:rPr>
          <w:rFonts w:ascii="Arial" w:hAnsi="Arial" w:cs="Arial"/>
        </w:rPr>
        <w:t xml:space="preserve"> </w:t>
      </w:r>
      <w:r w:rsidR="00F14859">
        <w:rPr>
          <w:rFonts w:ascii="Arial" w:hAnsi="Arial" w:cs="Arial"/>
        </w:rPr>
        <w:t>d</w:t>
      </w:r>
      <w:r w:rsidR="00B42BB1" w:rsidRPr="00B42BB1">
        <w:rPr>
          <w:rFonts w:ascii="Arial" w:hAnsi="Arial" w:cs="Arial"/>
        </w:rPr>
        <w:t xml:space="preserve">evice </w:t>
      </w:r>
      <w:r w:rsidR="00F14859">
        <w:rPr>
          <w:rFonts w:ascii="Arial" w:hAnsi="Arial" w:cs="Arial"/>
        </w:rPr>
        <w:t xml:space="preserve">may need to </w:t>
      </w:r>
      <w:r w:rsidR="00B42BB1" w:rsidRPr="00B42BB1">
        <w:rPr>
          <w:rFonts w:ascii="Arial" w:hAnsi="Arial" w:cs="Arial"/>
        </w:rPr>
        <w:t xml:space="preserve">count down whenever receiving </w:t>
      </w:r>
      <w:r>
        <w:rPr>
          <w:rFonts w:ascii="Arial" w:hAnsi="Arial" w:cs="Arial"/>
        </w:rPr>
        <w:t xml:space="preserve">a </w:t>
      </w:r>
      <w:r w:rsidR="00B42BB1" w:rsidRPr="00B42BB1">
        <w:rPr>
          <w:rFonts w:ascii="Arial" w:hAnsi="Arial" w:cs="Arial"/>
        </w:rPr>
        <w:t xml:space="preserve">“Repeat” command </w:t>
      </w:r>
      <w:r>
        <w:rPr>
          <w:rFonts w:ascii="Arial" w:hAnsi="Arial" w:cs="Arial"/>
        </w:rPr>
        <w:t xml:space="preserve">from the reader </w:t>
      </w:r>
      <w:r w:rsidR="00B42BB1" w:rsidRPr="00B42BB1">
        <w:rPr>
          <w:rFonts w:ascii="Arial" w:hAnsi="Arial" w:cs="Arial"/>
        </w:rPr>
        <w:t>following the initial triggering message.</w:t>
      </w:r>
      <w:r w:rsidR="00F14859">
        <w:rPr>
          <w:rFonts w:ascii="Arial" w:hAnsi="Arial" w:cs="Arial"/>
        </w:rPr>
        <w:t xml:space="preserve"> The</w:t>
      </w:r>
      <w:r w:rsidR="00B42BB1" w:rsidRPr="00B42BB1">
        <w:rPr>
          <w:rFonts w:ascii="Arial" w:hAnsi="Arial" w:cs="Arial"/>
        </w:rPr>
        <w:t xml:space="preserve"> </w:t>
      </w:r>
      <w:r w:rsidR="00F14859" w:rsidRPr="00B42BB1">
        <w:rPr>
          <w:rFonts w:ascii="Arial" w:hAnsi="Arial" w:cs="Arial"/>
        </w:rPr>
        <w:t>“Repeat” command</w:t>
      </w:r>
      <w:r w:rsidR="00F14859">
        <w:rPr>
          <w:rFonts w:ascii="Arial" w:hAnsi="Arial" w:cs="Arial"/>
        </w:rPr>
        <w:t xml:space="preserve"> may be used by the device to maintain the synchronization or clock tracking. It should be noted that the run of </w:t>
      </w:r>
      <w:r w:rsidR="00F14859" w:rsidRPr="00B42BB1">
        <w:rPr>
          <w:rFonts w:ascii="Arial" w:hAnsi="Arial" w:cs="Arial"/>
        </w:rPr>
        <w:t>“Repeat” command</w:t>
      </w:r>
      <w:r w:rsidR="00F14859">
        <w:rPr>
          <w:rFonts w:ascii="Arial" w:hAnsi="Arial" w:cs="Arial"/>
        </w:rPr>
        <w:t xml:space="preserve"> is </w:t>
      </w:r>
      <w:r>
        <w:rPr>
          <w:rFonts w:ascii="Arial" w:hAnsi="Arial" w:cs="Arial"/>
        </w:rPr>
        <w:t xml:space="preserve">a </w:t>
      </w:r>
      <w:r w:rsidR="00F14859">
        <w:rPr>
          <w:rFonts w:ascii="Arial" w:hAnsi="Arial" w:cs="Arial"/>
        </w:rPr>
        <w:t xml:space="preserve">big signalling overhead for the </w:t>
      </w:r>
      <w:proofErr w:type="spellStart"/>
      <w:r w:rsidR="00F14859">
        <w:rPr>
          <w:rFonts w:ascii="Arial" w:hAnsi="Arial" w:cs="Arial"/>
        </w:rPr>
        <w:t>AIoT</w:t>
      </w:r>
      <w:proofErr w:type="spellEnd"/>
      <w:r w:rsidR="00F14859">
        <w:rPr>
          <w:rFonts w:ascii="Arial" w:hAnsi="Arial" w:cs="Arial"/>
        </w:rPr>
        <w:t xml:space="preserve"> air interface and also</w:t>
      </w:r>
      <w:r>
        <w:rPr>
          <w:rFonts w:ascii="Arial" w:hAnsi="Arial" w:cs="Arial"/>
        </w:rPr>
        <w:t xml:space="preserve"> it</w:t>
      </w:r>
      <w:r w:rsidR="00F14859">
        <w:rPr>
          <w:rFonts w:ascii="Arial" w:hAnsi="Arial" w:cs="Arial"/>
        </w:rPr>
        <w:t xml:space="preserve"> requires the device to monitor the message from the reader at every time slot, which may cause energy consumption</w:t>
      </w:r>
      <w:r>
        <w:rPr>
          <w:rFonts w:ascii="Arial" w:hAnsi="Arial" w:cs="Arial"/>
        </w:rPr>
        <w:t xml:space="preserve"> for</w:t>
      </w:r>
      <w:r w:rsidRPr="002E1E51">
        <w:rPr>
          <w:rFonts w:ascii="Arial" w:hAnsi="Arial" w:cs="Arial"/>
        </w:rPr>
        <w:t xml:space="preserve"> </w:t>
      </w:r>
      <w:proofErr w:type="spellStart"/>
      <w:r>
        <w:rPr>
          <w:rFonts w:ascii="Arial" w:hAnsi="Arial" w:cs="Arial"/>
        </w:rPr>
        <w:t>AIoT</w:t>
      </w:r>
      <w:proofErr w:type="spellEnd"/>
      <w:r>
        <w:rPr>
          <w:rFonts w:ascii="Arial" w:hAnsi="Arial" w:cs="Arial"/>
        </w:rPr>
        <w:t xml:space="preserve"> device</w:t>
      </w:r>
      <w:r w:rsidR="00F14859">
        <w:rPr>
          <w:rFonts w:ascii="Arial" w:hAnsi="Arial" w:cs="Arial"/>
        </w:rPr>
        <w:t xml:space="preserve">. </w:t>
      </w:r>
      <w:r w:rsidR="00375DAB">
        <w:rPr>
          <w:rFonts w:ascii="Arial" w:hAnsi="Arial" w:cs="Arial"/>
        </w:rPr>
        <w:t xml:space="preserve">RAN2/RAN1 needs to study if we adopt the similar approach for </w:t>
      </w:r>
      <w:proofErr w:type="spellStart"/>
      <w:r w:rsidR="00375DAB">
        <w:rPr>
          <w:rFonts w:ascii="Arial" w:hAnsi="Arial" w:cs="Arial"/>
        </w:rPr>
        <w:t>AIoT</w:t>
      </w:r>
      <w:proofErr w:type="spellEnd"/>
      <w:r w:rsidR="00375DAB">
        <w:rPr>
          <w:rFonts w:ascii="Arial" w:hAnsi="Arial" w:cs="Arial"/>
        </w:rPr>
        <w:t xml:space="preserve"> device for the purpose of RA slot count down, and synchronization or clock tracking. </w:t>
      </w:r>
      <w:r w:rsidR="00F14859">
        <w:rPr>
          <w:rFonts w:ascii="Arial" w:hAnsi="Arial" w:cs="Arial"/>
        </w:rPr>
        <w:t xml:space="preserve"> </w:t>
      </w:r>
    </w:p>
    <w:p w14:paraId="739EF5A0" w14:textId="36D1924E" w:rsidR="00F14859" w:rsidRDefault="00375DAB" w:rsidP="00B42BB1">
      <w:pPr>
        <w:spacing w:after="120"/>
        <w:rPr>
          <w:rFonts w:ascii="Arial" w:hAnsi="Arial" w:cs="Arial"/>
        </w:rPr>
      </w:pPr>
      <w:r w:rsidRPr="00285854">
        <w:rPr>
          <w:rFonts w:ascii="Arial" w:hAnsi="Arial" w:cs="Arial"/>
          <w:b/>
          <w:bCs/>
          <w:lang w:val="en-US"/>
        </w:rPr>
        <w:t>Observation-</w:t>
      </w:r>
      <w:r>
        <w:rPr>
          <w:rFonts w:ascii="Arial" w:hAnsi="Arial" w:cs="Arial"/>
          <w:b/>
          <w:bCs/>
          <w:lang w:val="en-US"/>
        </w:rPr>
        <w:t>2</w:t>
      </w:r>
      <w:r w:rsidRPr="00285854">
        <w:rPr>
          <w:rFonts w:ascii="Arial" w:hAnsi="Arial" w:cs="Arial"/>
          <w:b/>
          <w:bCs/>
          <w:lang w:val="en-US"/>
        </w:rPr>
        <w:t xml:space="preserve">: </w:t>
      </w:r>
      <w:r w:rsidRPr="00375DAB">
        <w:rPr>
          <w:rFonts w:ascii="Arial" w:hAnsi="Arial" w:cs="Arial"/>
          <w:b/>
          <w:bCs/>
          <w:lang w:val="en-US"/>
        </w:rPr>
        <w:t xml:space="preserve">the run of </w:t>
      </w:r>
      <w:r w:rsidR="00B90153">
        <w:rPr>
          <w:rFonts w:ascii="Arial" w:hAnsi="Arial" w:cs="Arial"/>
          <w:b/>
          <w:bCs/>
          <w:lang w:val="en-US"/>
        </w:rPr>
        <w:t xml:space="preserve">“QUERYREP” </w:t>
      </w:r>
      <w:r w:rsidRPr="00375DAB">
        <w:rPr>
          <w:rFonts w:ascii="Arial" w:hAnsi="Arial" w:cs="Arial"/>
          <w:b/>
          <w:bCs/>
          <w:lang w:val="en-US"/>
        </w:rPr>
        <w:t>command</w:t>
      </w:r>
      <w:r w:rsidR="00B90153">
        <w:rPr>
          <w:rFonts w:ascii="Arial" w:hAnsi="Arial" w:cs="Arial"/>
          <w:b/>
          <w:bCs/>
          <w:lang w:val="en-US"/>
        </w:rPr>
        <w:t xml:space="preserve"> (for RFID)</w:t>
      </w:r>
      <w:r w:rsidRPr="00375DAB">
        <w:rPr>
          <w:rFonts w:ascii="Arial" w:hAnsi="Arial" w:cs="Arial"/>
          <w:b/>
          <w:bCs/>
          <w:lang w:val="en-US"/>
        </w:rPr>
        <w:t xml:space="preserve"> is a big </w:t>
      </w:r>
      <w:proofErr w:type="spellStart"/>
      <w:r w:rsidRPr="00375DAB">
        <w:rPr>
          <w:rFonts w:ascii="Arial" w:hAnsi="Arial" w:cs="Arial"/>
          <w:b/>
          <w:bCs/>
          <w:lang w:val="en-US"/>
        </w:rPr>
        <w:t>signalling</w:t>
      </w:r>
      <w:proofErr w:type="spellEnd"/>
      <w:r w:rsidRPr="00375DAB">
        <w:rPr>
          <w:rFonts w:ascii="Arial" w:hAnsi="Arial" w:cs="Arial"/>
          <w:b/>
          <w:bCs/>
          <w:lang w:val="en-US"/>
        </w:rPr>
        <w:t xml:space="preserve"> overhead for the </w:t>
      </w:r>
      <w:proofErr w:type="spellStart"/>
      <w:r w:rsidRPr="00375DAB">
        <w:rPr>
          <w:rFonts w:ascii="Arial" w:hAnsi="Arial" w:cs="Arial"/>
          <w:b/>
          <w:bCs/>
          <w:lang w:val="en-US"/>
        </w:rPr>
        <w:t>AIoT</w:t>
      </w:r>
      <w:proofErr w:type="spellEnd"/>
      <w:r w:rsidRPr="00375DAB">
        <w:rPr>
          <w:rFonts w:ascii="Arial" w:hAnsi="Arial" w:cs="Arial"/>
          <w:b/>
          <w:bCs/>
          <w:lang w:val="en-US"/>
        </w:rPr>
        <w:t xml:space="preserve"> air interface and also it requires the device to monitor the message from the reader at every time slot, which may cause energy consumption for </w:t>
      </w:r>
      <w:proofErr w:type="spellStart"/>
      <w:r w:rsidRPr="00375DAB">
        <w:rPr>
          <w:rFonts w:ascii="Arial" w:hAnsi="Arial" w:cs="Arial"/>
          <w:b/>
          <w:bCs/>
          <w:lang w:val="en-US"/>
        </w:rPr>
        <w:t>AIoT</w:t>
      </w:r>
      <w:proofErr w:type="spellEnd"/>
      <w:r w:rsidRPr="00375DAB">
        <w:rPr>
          <w:rFonts w:ascii="Arial" w:hAnsi="Arial" w:cs="Arial"/>
          <w:b/>
          <w:bCs/>
          <w:lang w:val="en-US"/>
        </w:rPr>
        <w:t xml:space="preserve"> device.</w:t>
      </w:r>
      <w:r w:rsidR="00F14859">
        <w:rPr>
          <w:rFonts w:ascii="Arial" w:hAnsi="Arial" w:cs="Arial"/>
        </w:rPr>
        <w:t xml:space="preserve"> </w:t>
      </w:r>
    </w:p>
    <w:p w14:paraId="3306449E" w14:textId="77777777" w:rsidR="00B90153" w:rsidRDefault="00B90153" w:rsidP="00B42BB1">
      <w:pPr>
        <w:spacing w:after="120"/>
        <w:rPr>
          <w:rFonts w:ascii="Arial" w:hAnsi="Arial" w:cs="Arial"/>
        </w:rPr>
      </w:pPr>
    </w:p>
    <w:p w14:paraId="4C562B34" w14:textId="2575DE24" w:rsidR="00375DAB" w:rsidRDefault="00375DAB" w:rsidP="00375DAB">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3</w:t>
      </w:r>
      <w:r w:rsidRPr="00285854">
        <w:rPr>
          <w:rFonts w:ascii="Arial" w:hAnsi="Arial" w:cs="Arial"/>
          <w:b/>
          <w:bCs/>
          <w:lang w:val="en-US"/>
        </w:rPr>
        <w:t xml:space="preserve">: </w:t>
      </w:r>
      <w:r w:rsidRPr="00375DAB">
        <w:rPr>
          <w:rFonts w:ascii="Arial" w:hAnsi="Arial" w:cs="Arial"/>
          <w:b/>
          <w:bCs/>
          <w:lang w:val="en-US"/>
        </w:rPr>
        <w:t>RAN2/RAN1 needs to study if we adopt the similar approach</w:t>
      </w:r>
      <w:r w:rsidR="005F61F3">
        <w:rPr>
          <w:rFonts w:ascii="Arial" w:hAnsi="Arial" w:cs="Arial"/>
          <w:b/>
          <w:bCs/>
          <w:lang w:val="en-US"/>
        </w:rPr>
        <w:t xml:space="preserve"> (as “QUERYR</w:t>
      </w:r>
      <w:r w:rsidR="00AF03B1">
        <w:rPr>
          <w:rFonts w:ascii="Arial" w:hAnsi="Arial" w:cs="Arial"/>
          <w:b/>
          <w:bCs/>
          <w:lang w:val="en-US"/>
        </w:rPr>
        <w:t>E</w:t>
      </w:r>
      <w:r w:rsidR="005F61F3">
        <w:rPr>
          <w:rFonts w:ascii="Arial" w:hAnsi="Arial" w:cs="Arial"/>
          <w:b/>
          <w:bCs/>
          <w:lang w:val="en-US"/>
        </w:rPr>
        <w:t xml:space="preserve">P” </w:t>
      </w:r>
      <w:r w:rsidR="00AF03B1">
        <w:rPr>
          <w:rFonts w:ascii="Arial" w:hAnsi="Arial" w:cs="Arial"/>
          <w:b/>
          <w:bCs/>
          <w:lang w:val="en-US"/>
        </w:rPr>
        <w:t>command</w:t>
      </w:r>
      <w:r w:rsidR="005F61F3">
        <w:rPr>
          <w:rFonts w:ascii="Arial" w:hAnsi="Arial" w:cs="Arial"/>
          <w:b/>
          <w:bCs/>
          <w:lang w:val="en-US"/>
        </w:rPr>
        <w:t xml:space="preserve"> </w:t>
      </w:r>
      <w:r w:rsidR="00B90153">
        <w:rPr>
          <w:rFonts w:ascii="Arial" w:hAnsi="Arial" w:cs="Arial"/>
          <w:b/>
          <w:bCs/>
          <w:lang w:val="en-US"/>
        </w:rPr>
        <w:t>for RFID</w:t>
      </w:r>
      <w:r w:rsidR="005F61F3">
        <w:rPr>
          <w:rFonts w:ascii="Arial" w:hAnsi="Arial" w:cs="Arial"/>
          <w:b/>
          <w:bCs/>
          <w:lang w:val="en-US"/>
        </w:rPr>
        <w:t>)</w:t>
      </w:r>
      <w:r w:rsidRPr="00375DAB">
        <w:rPr>
          <w:rFonts w:ascii="Arial" w:hAnsi="Arial" w:cs="Arial"/>
          <w:b/>
          <w:bCs/>
          <w:lang w:val="en-US"/>
        </w:rPr>
        <w:t xml:space="preserve"> for </w:t>
      </w:r>
      <w:proofErr w:type="spellStart"/>
      <w:r w:rsidRPr="00375DAB">
        <w:rPr>
          <w:rFonts w:ascii="Arial" w:hAnsi="Arial" w:cs="Arial"/>
          <w:b/>
          <w:bCs/>
          <w:lang w:val="en-US"/>
        </w:rPr>
        <w:t>AIoT</w:t>
      </w:r>
      <w:proofErr w:type="spellEnd"/>
      <w:r w:rsidRPr="00375DAB">
        <w:rPr>
          <w:rFonts w:ascii="Arial" w:hAnsi="Arial" w:cs="Arial"/>
          <w:b/>
          <w:bCs/>
          <w:lang w:val="en-US"/>
        </w:rPr>
        <w:t xml:space="preserve"> device for the purpose of RA slot count down, and synchronization or clock tracking.</w:t>
      </w:r>
    </w:p>
    <w:p w14:paraId="00F4D9DA" w14:textId="77777777" w:rsidR="00375DAB" w:rsidRPr="00375DAB" w:rsidRDefault="00375DAB" w:rsidP="00B42BB1">
      <w:pPr>
        <w:spacing w:after="120"/>
        <w:rPr>
          <w:rFonts w:ascii="Arial" w:hAnsi="Arial" w:cs="Arial"/>
          <w:lang w:val="en-US"/>
        </w:rPr>
      </w:pPr>
    </w:p>
    <w:p w14:paraId="2D97BE48" w14:textId="77777777" w:rsidR="00F944A4" w:rsidRDefault="005A0751" w:rsidP="00B42BB1">
      <w:pPr>
        <w:spacing w:after="120"/>
        <w:rPr>
          <w:rFonts w:ascii="Arial" w:hAnsi="Arial" w:cs="Arial"/>
        </w:rPr>
      </w:pPr>
      <w:r>
        <w:rPr>
          <w:rFonts w:ascii="Arial" w:hAnsi="Arial" w:cs="Arial"/>
        </w:rPr>
        <w:t>In any case, the abovementioned mechanism can only handle the RA slot selection but not the</w:t>
      </w:r>
      <w:r w:rsidRPr="005A0751">
        <w:rPr>
          <w:rFonts w:ascii="Arial" w:hAnsi="Arial" w:cs="Arial"/>
        </w:rPr>
        <w:t xml:space="preserve"> </w:t>
      </w:r>
      <w:r w:rsidRPr="00B42BB1">
        <w:rPr>
          <w:rFonts w:ascii="Arial" w:hAnsi="Arial" w:cs="Arial"/>
        </w:rPr>
        <w:t>frequency location</w:t>
      </w:r>
      <w:r>
        <w:rPr>
          <w:rFonts w:ascii="Arial" w:hAnsi="Arial" w:cs="Arial"/>
        </w:rPr>
        <w:t xml:space="preserve"> selection. So then in addition to the</w:t>
      </w:r>
      <w:r w:rsidRPr="005A0751">
        <w:rPr>
          <w:rFonts w:ascii="Arial" w:hAnsi="Arial" w:cs="Arial"/>
        </w:rPr>
        <w:t xml:space="preserve"> </w:t>
      </w:r>
      <w:r>
        <w:rPr>
          <w:rFonts w:ascii="Arial" w:hAnsi="Arial" w:cs="Arial"/>
        </w:rPr>
        <w:t xml:space="preserve">RA slot selection, the device may need to </w:t>
      </w:r>
      <w:r w:rsidR="00B42BB1" w:rsidRPr="00B42BB1">
        <w:rPr>
          <w:rFonts w:ascii="Arial" w:hAnsi="Arial" w:cs="Arial"/>
        </w:rPr>
        <w:t>randomly selects one frequency location among the available frequency locations for that “RA</w:t>
      </w:r>
      <w:r>
        <w:rPr>
          <w:rFonts w:ascii="Arial" w:hAnsi="Arial" w:cs="Arial"/>
        </w:rPr>
        <w:t xml:space="preserve"> </w:t>
      </w:r>
      <w:r w:rsidR="00B42BB1" w:rsidRPr="00B42BB1">
        <w:rPr>
          <w:rFonts w:ascii="Arial" w:hAnsi="Arial" w:cs="Arial"/>
        </w:rPr>
        <w:t xml:space="preserve">slot” to send </w:t>
      </w:r>
      <w:r>
        <w:rPr>
          <w:rFonts w:ascii="Arial" w:hAnsi="Arial" w:cs="Arial"/>
        </w:rPr>
        <w:t>MSG-1 to the reader.</w:t>
      </w:r>
    </w:p>
    <w:p w14:paraId="0A9941FD" w14:textId="77777777" w:rsidR="00F944A4" w:rsidRDefault="00F944A4" w:rsidP="00B42BB1">
      <w:pPr>
        <w:spacing w:after="120"/>
        <w:rPr>
          <w:rFonts w:ascii="Arial" w:hAnsi="Arial" w:cs="Arial"/>
        </w:rPr>
      </w:pPr>
    </w:p>
    <w:p w14:paraId="5E5CD36C" w14:textId="114075A4" w:rsidR="00EC10CE" w:rsidRPr="00EC10CE" w:rsidRDefault="00F944A4" w:rsidP="00B42BB1">
      <w:pPr>
        <w:spacing w:after="120"/>
        <w:rPr>
          <w:rFonts w:ascii="Arial" w:hAnsi="Arial" w:cs="Arial"/>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4</w:t>
      </w:r>
      <w:r w:rsidRPr="00285854">
        <w:rPr>
          <w:rFonts w:ascii="Arial" w:hAnsi="Arial" w:cs="Arial"/>
          <w:b/>
          <w:bCs/>
          <w:lang w:val="en-US"/>
        </w:rPr>
        <w:t xml:space="preserve">: </w:t>
      </w:r>
      <w:r w:rsidRPr="00F944A4">
        <w:rPr>
          <w:rFonts w:ascii="Arial" w:hAnsi="Arial" w:cs="Arial"/>
          <w:b/>
          <w:bCs/>
          <w:lang w:val="en-US"/>
        </w:rPr>
        <w:t>in addition to the RA slot selection, the device may need to randomly selects one frequency location among the available frequency locations for that “RA slot” to send MSG-1 to the reader.</w:t>
      </w:r>
    </w:p>
    <w:p w14:paraId="33650B1E" w14:textId="34E5F144" w:rsidR="00285854" w:rsidRDefault="00E211AA" w:rsidP="006D4067">
      <w:pPr>
        <w:spacing w:after="120"/>
        <w:rPr>
          <w:rFonts w:ascii="Arial" w:hAnsi="Arial" w:cs="Arial"/>
          <w:lang w:val="en-US"/>
        </w:rPr>
      </w:pPr>
      <w:r>
        <w:rPr>
          <w:rFonts w:ascii="Arial" w:hAnsi="Arial" w:cs="Arial"/>
          <w:lang w:val="en-US"/>
        </w:rPr>
        <w:t xml:space="preserve">Meanwhile, it is very important to note that when there are frequency domain resources for each RA slot, RAN2 may need to study additional mechanisms or enhancements for </w:t>
      </w:r>
      <w:proofErr w:type="spellStart"/>
      <w:r>
        <w:rPr>
          <w:rFonts w:ascii="Arial" w:hAnsi="Arial" w:cs="Arial"/>
          <w:lang w:val="en-US"/>
        </w:rPr>
        <w:t>AIoT</w:t>
      </w:r>
      <w:proofErr w:type="spellEnd"/>
      <w:r>
        <w:rPr>
          <w:rFonts w:ascii="Arial" w:hAnsi="Arial" w:cs="Arial"/>
          <w:lang w:val="en-US"/>
        </w:rPr>
        <w:t xml:space="preserve"> device access, since anyway the slotted ALOHA mechanism </w:t>
      </w:r>
      <w:proofErr w:type="spellStart"/>
      <w:r>
        <w:rPr>
          <w:rFonts w:ascii="Arial" w:hAnsi="Arial" w:cs="Arial"/>
          <w:lang w:val="en-US"/>
        </w:rPr>
        <w:t>can not</w:t>
      </w:r>
      <w:proofErr w:type="spellEnd"/>
      <w:r>
        <w:rPr>
          <w:rFonts w:ascii="Arial" w:hAnsi="Arial" w:cs="Arial"/>
          <w:lang w:val="en-US"/>
        </w:rPr>
        <w:t xml:space="preserve"> be simply reused any more. </w:t>
      </w:r>
    </w:p>
    <w:p w14:paraId="28A9B4CC" w14:textId="6E41860A" w:rsidR="00FF4C0A" w:rsidRDefault="007E012C" w:rsidP="006D4067">
      <w:pPr>
        <w:spacing w:after="120"/>
        <w:rPr>
          <w:rFonts w:ascii="Arial" w:hAnsi="Arial" w:cs="Arial"/>
          <w:szCs w:val="21"/>
        </w:rPr>
      </w:pPr>
      <w:r>
        <w:rPr>
          <w:rFonts w:ascii="Arial" w:eastAsia="Yu Mincho" w:hAnsi="Arial" w:cs="Arial"/>
          <w:lang w:val="en-US" w:eastAsia="ja-JP"/>
        </w:rPr>
        <w:t>As discuss</w:t>
      </w:r>
      <w:r w:rsidR="00814192">
        <w:rPr>
          <w:rFonts w:ascii="Arial" w:eastAsia="Yu Mincho" w:hAnsi="Arial" w:cs="Arial"/>
          <w:lang w:val="en-US" w:eastAsia="ja-JP"/>
        </w:rPr>
        <w:t>ed</w:t>
      </w:r>
      <w:r>
        <w:rPr>
          <w:rFonts w:ascii="Arial" w:eastAsia="Yu Mincho" w:hAnsi="Arial" w:cs="Arial"/>
          <w:lang w:val="en-US" w:eastAsia="ja-JP"/>
        </w:rPr>
        <w:t xml:space="preserve"> above, </w:t>
      </w:r>
      <w:r w:rsidR="008D7CD1">
        <w:rPr>
          <w:rFonts w:ascii="Arial" w:eastAsia="Yu Mincho" w:hAnsi="Arial" w:cs="Arial"/>
          <w:lang w:val="en-US" w:eastAsia="ja-JP"/>
        </w:rPr>
        <w:t xml:space="preserve">an </w:t>
      </w:r>
      <w:r>
        <w:rPr>
          <w:rFonts w:ascii="Arial" w:eastAsia="Yu Mincho" w:hAnsi="Arial" w:cs="Arial"/>
          <w:lang w:val="en-US" w:eastAsia="ja-JP"/>
        </w:rPr>
        <w:t xml:space="preserve">RO in A-IoT </w:t>
      </w:r>
      <w:r w:rsidR="00F72F79">
        <w:rPr>
          <w:rFonts w:ascii="Arial" w:eastAsia="Yu Mincho" w:hAnsi="Arial" w:cs="Arial"/>
          <w:lang w:val="en-US" w:eastAsia="ja-JP"/>
        </w:rPr>
        <w:t xml:space="preserve">can be </w:t>
      </w:r>
      <w:r>
        <w:rPr>
          <w:rFonts w:ascii="Arial" w:eastAsia="Yu Mincho" w:hAnsi="Arial" w:cs="Arial"/>
          <w:lang w:val="en-US" w:eastAsia="ja-JP"/>
        </w:rPr>
        <w:t xml:space="preserve">defined as </w:t>
      </w:r>
      <w:r w:rsidR="008D7CD1">
        <w:rPr>
          <w:rFonts w:ascii="Arial" w:eastAsia="Yu Mincho" w:hAnsi="Arial" w:cs="Arial"/>
          <w:lang w:val="en-US" w:eastAsia="ja-JP"/>
        </w:rPr>
        <w:t xml:space="preserve">a combination of a </w:t>
      </w:r>
      <w:r w:rsidR="008D7CD1" w:rsidRPr="00B42BB1">
        <w:rPr>
          <w:rFonts w:ascii="Arial" w:hAnsi="Arial" w:cs="Arial"/>
        </w:rPr>
        <w:t>time slot</w:t>
      </w:r>
      <w:r w:rsidR="008D7CD1">
        <w:rPr>
          <w:rFonts w:ascii="Arial" w:hAnsi="Arial" w:cs="Arial"/>
        </w:rPr>
        <w:t xml:space="preserve"> and a frequency </w:t>
      </w:r>
      <w:r w:rsidR="004D545E">
        <w:rPr>
          <w:rFonts w:ascii="Arial" w:hAnsi="Arial" w:cs="Arial"/>
        </w:rPr>
        <w:t>location for each time slot (if FDM</w:t>
      </w:r>
      <w:r w:rsidR="00B920FF">
        <w:rPr>
          <w:rFonts w:ascii="Arial" w:hAnsi="Arial" w:cs="Arial"/>
        </w:rPr>
        <w:t xml:space="preserve"> access is supported). </w:t>
      </w:r>
      <w:r w:rsidR="0046451F">
        <w:rPr>
          <w:rFonts w:ascii="Arial" w:hAnsi="Arial" w:cs="Arial"/>
        </w:rPr>
        <w:t>RAN2#126 agreed that “</w:t>
      </w:r>
      <w:proofErr w:type="spellStart"/>
      <w:r w:rsidR="0046451F" w:rsidRPr="00DF1FCE">
        <w:rPr>
          <w:rFonts w:ascii="Arial" w:hAnsi="Arial" w:cs="Arial"/>
          <w:szCs w:val="21"/>
        </w:rPr>
        <w:t>AIoT</w:t>
      </w:r>
      <w:proofErr w:type="spellEnd"/>
      <w:r w:rsidR="0046451F" w:rsidRPr="00DF1FCE">
        <w:rPr>
          <w:rFonts w:ascii="Arial" w:hAnsi="Arial" w:cs="Arial"/>
          <w:szCs w:val="21"/>
        </w:rPr>
        <w:t xml:space="preserve"> paging message indicate information from which the device can determine resources to be used for response (D2R message).</w:t>
      </w:r>
      <w:r w:rsidR="0046451F">
        <w:rPr>
          <w:rFonts w:ascii="Arial" w:hAnsi="Arial" w:cs="Arial"/>
          <w:szCs w:val="21"/>
        </w:rPr>
        <w:t>”</w:t>
      </w:r>
      <w:r w:rsidR="00B53907">
        <w:rPr>
          <w:rFonts w:ascii="Arial" w:hAnsi="Arial" w:cs="Arial"/>
          <w:szCs w:val="21"/>
        </w:rPr>
        <w:t xml:space="preserve">, therefore </w:t>
      </w:r>
      <w:r w:rsidR="00FF4C0A">
        <w:rPr>
          <w:rFonts w:ascii="Arial" w:hAnsi="Arial" w:cs="Arial"/>
          <w:szCs w:val="21"/>
        </w:rPr>
        <w:t xml:space="preserve">it is nature to assume that </w:t>
      </w:r>
      <w:r w:rsidR="008D28AF">
        <w:rPr>
          <w:rFonts w:ascii="Arial" w:hAnsi="Arial" w:cs="Arial"/>
          <w:szCs w:val="21"/>
        </w:rPr>
        <w:t xml:space="preserve">the total </w:t>
      </w:r>
      <w:r w:rsidR="00A41913">
        <w:rPr>
          <w:rFonts w:ascii="Arial" w:hAnsi="Arial" w:cs="Arial"/>
          <w:szCs w:val="21"/>
        </w:rPr>
        <w:t xml:space="preserve">available </w:t>
      </w:r>
      <w:r w:rsidR="00203098">
        <w:rPr>
          <w:rFonts w:ascii="Arial" w:hAnsi="Arial" w:cs="Arial"/>
          <w:szCs w:val="21"/>
        </w:rPr>
        <w:t xml:space="preserve">ROs (for example, M slot and N frequency </w:t>
      </w:r>
      <w:r w:rsidR="00A41913">
        <w:rPr>
          <w:rFonts w:ascii="Arial" w:hAnsi="Arial" w:cs="Arial"/>
          <w:szCs w:val="21"/>
        </w:rPr>
        <w:t xml:space="preserve">locations) </w:t>
      </w:r>
      <w:r w:rsidR="00FF4C0A">
        <w:rPr>
          <w:rFonts w:ascii="Arial" w:hAnsi="Arial" w:cs="Arial"/>
          <w:szCs w:val="21"/>
        </w:rPr>
        <w:t xml:space="preserve">is </w:t>
      </w:r>
      <w:r w:rsidR="00A41913">
        <w:rPr>
          <w:rFonts w:ascii="Arial" w:hAnsi="Arial" w:cs="Arial"/>
          <w:szCs w:val="21"/>
        </w:rPr>
        <w:t xml:space="preserve">indicated by </w:t>
      </w:r>
      <w:proofErr w:type="spellStart"/>
      <w:r w:rsidR="00A41913">
        <w:rPr>
          <w:rFonts w:ascii="Arial" w:hAnsi="Arial" w:cs="Arial"/>
          <w:szCs w:val="21"/>
        </w:rPr>
        <w:t>AIoT</w:t>
      </w:r>
      <w:proofErr w:type="spellEnd"/>
      <w:r w:rsidR="00A41913">
        <w:rPr>
          <w:rFonts w:ascii="Arial" w:hAnsi="Arial" w:cs="Arial"/>
          <w:szCs w:val="21"/>
        </w:rPr>
        <w:t xml:space="preserve"> paging message.</w:t>
      </w:r>
    </w:p>
    <w:p w14:paraId="270D38F1" w14:textId="7DA4785D" w:rsidR="00EB105B" w:rsidRDefault="00A41913" w:rsidP="006D4067">
      <w:pPr>
        <w:spacing w:after="120"/>
        <w:rPr>
          <w:rFonts w:ascii="Arial" w:hAnsi="Arial" w:cs="Arial"/>
          <w:szCs w:val="21"/>
        </w:rPr>
      </w:pPr>
      <w:r>
        <w:rPr>
          <w:rFonts w:ascii="Arial" w:hAnsi="Arial" w:cs="Arial"/>
          <w:szCs w:val="21"/>
        </w:rPr>
        <w:t xml:space="preserve">Currently, both </w:t>
      </w:r>
      <w:r w:rsidR="006240A8" w:rsidRPr="006240A8">
        <w:rPr>
          <w:rFonts w:ascii="Arial" w:hAnsi="Arial" w:cs="Arial"/>
          <w:szCs w:val="21"/>
        </w:rPr>
        <w:t>2-step and 3-steps RA</w:t>
      </w:r>
      <w:r w:rsidR="00203098">
        <w:rPr>
          <w:rFonts w:ascii="Arial" w:hAnsi="Arial" w:cs="Arial"/>
          <w:szCs w:val="21"/>
        </w:rPr>
        <w:t xml:space="preserve"> </w:t>
      </w:r>
      <w:r w:rsidR="006240A8">
        <w:rPr>
          <w:rFonts w:ascii="Arial" w:hAnsi="Arial" w:cs="Arial"/>
          <w:szCs w:val="21"/>
        </w:rPr>
        <w:t xml:space="preserve">are supported in A-IoT, </w:t>
      </w:r>
      <w:r w:rsidR="00AE7B56">
        <w:rPr>
          <w:rFonts w:ascii="Arial" w:hAnsi="Arial" w:cs="Arial"/>
          <w:szCs w:val="21"/>
        </w:rPr>
        <w:t>on</w:t>
      </w:r>
      <w:r w:rsidR="00CD2582">
        <w:rPr>
          <w:rFonts w:ascii="Arial" w:hAnsi="Arial" w:cs="Arial"/>
          <w:szCs w:val="21"/>
        </w:rPr>
        <w:t xml:space="preserve"> the association between available ROs and 2-step</w:t>
      </w:r>
      <w:r w:rsidR="00EB105B">
        <w:rPr>
          <w:rFonts w:ascii="Arial" w:hAnsi="Arial" w:cs="Arial"/>
          <w:szCs w:val="21"/>
        </w:rPr>
        <w:t xml:space="preserve"> and/or 3-steps RA, </w:t>
      </w:r>
      <w:r w:rsidR="00B52645">
        <w:rPr>
          <w:rFonts w:ascii="Arial" w:hAnsi="Arial" w:cs="Arial"/>
          <w:szCs w:val="21"/>
        </w:rPr>
        <w:t>we have</w:t>
      </w:r>
      <w:r w:rsidR="00EB105B">
        <w:rPr>
          <w:rFonts w:ascii="Arial" w:hAnsi="Arial" w:cs="Arial"/>
          <w:szCs w:val="21"/>
        </w:rPr>
        <w:t xml:space="preserve"> following options:</w:t>
      </w:r>
    </w:p>
    <w:p w14:paraId="31630E06" w14:textId="3FA9718B" w:rsidR="00726006" w:rsidRDefault="00EB105B" w:rsidP="006D4067">
      <w:pPr>
        <w:spacing w:after="120"/>
        <w:rPr>
          <w:rFonts w:ascii="Arial" w:eastAsia="Yu Mincho" w:hAnsi="Arial" w:cs="Arial"/>
          <w:lang w:val="en-US" w:eastAsia="ja-JP"/>
        </w:rPr>
      </w:pPr>
      <w:bookmarkStart w:id="3" w:name="_Hlk173143518"/>
      <w:r>
        <w:rPr>
          <w:rFonts w:ascii="Arial" w:eastAsia="Yu Mincho" w:hAnsi="Arial" w:cs="Arial" w:hint="eastAsia"/>
          <w:lang w:val="en-US" w:eastAsia="ja-JP"/>
        </w:rPr>
        <w:t>O</w:t>
      </w:r>
      <w:r>
        <w:rPr>
          <w:rFonts w:ascii="Arial" w:eastAsia="Yu Mincho" w:hAnsi="Arial" w:cs="Arial"/>
          <w:lang w:val="en-US" w:eastAsia="ja-JP"/>
        </w:rPr>
        <w:t xml:space="preserve">ption 1: </w:t>
      </w:r>
      <w:r w:rsidR="00B812BA">
        <w:rPr>
          <w:rFonts w:ascii="Arial" w:eastAsia="Yu Mincho" w:hAnsi="Arial" w:cs="Arial"/>
          <w:lang w:val="en-US" w:eastAsia="ja-JP"/>
        </w:rPr>
        <w:t>available RO</w:t>
      </w:r>
      <w:r w:rsidR="00726006">
        <w:rPr>
          <w:rFonts w:ascii="Arial" w:eastAsia="Yu Mincho" w:hAnsi="Arial" w:cs="Arial"/>
          <w:lang w:val="en-US" w:eastAsia="ja-JP"/>
        </w:rPr>
        <w:t>s are associated to 2-step RA only;</w:t>
      </w:r>
    </w:p>
    <w:p w14:paraId="39620AFD" w14:textId="77777777" w:rsidR="00726006" w:rsidRDefault="00726006" w:rsidP="006D4067">
      <w:pPr>
        <w:spacing w:after="120"/>
        <w:rPr>
          <w:rFonts w:ascii="Arial" w:eastAsia="Yu Mincho" w:hAnsi="Arial" w:cs="Arial"/>
          <w:lang w:val="en-US" w:eastAsia="ja-JP"/>
        </w:rPr>
      </w:pPr>
      <w:r>
        <w:rPr>
          <w:rFonts w:ascii="Arial" w:eastAsia="Yu Mincho" w:hAnsi="Arial" w:cs="Arial"/>
          <w:lang w:val="en-US" w:eastAsia="ja-JP"/>
        </w:rPr>
        <w:t>Option 2: available ROs are associated to 3-step RA only;</w:t>
      </w:r>
    </w:p>
    <w:p w14:paraId="7ABAE495" w14:textId="77777777" w:rsidR="00F43312" w:rsidRDefault="00726006" w:rsidP="006D4067">
      <w:pPr>
        <w:spacing w:after="120"/>
        <w:rPr>
          <w:rFonts w:ascii="Arial" w:eastAsia="Yu Mincho" w:hAnsi="Arial" w:cs="Arial"/>
          <w:lang w:val="en-US" w:eastAsia="ja-JP"/>
        </w:rPr>
      </w:pPr>
      <w:r>
        <w:rPr>
          <w:rFonts w:ascii="Arial" w:eastAsia="Yu Mincho" w:hAnsi="Arial" w:cs="Arial"/>
          <w:lang w:val="en-US" w:eastAsia="ja-JP"/>
        </w:rPr>
        <w:t xml:space="preserve">Option 3: available ROs are associated to </w:t>
      </w:r>
      <w:r w:rsidR="00F43312">
        <w:rPr>
          <w:rFonts w:ascii="Arial" w:eastAsia="Yu Mincho" w:hAnsi="Arial" w:cs="Arial"/>
          <w:lang w:val="en-US" w:eastAsia="ja-JP"/>
        </w:rPr>
        <w:t xml:space="preserve">both </w:t>
      </w:r>
      <w:r>
        <w:rPr>
          <w:rFonts w:ascii="Arial" w:eastAsia="Yu Mincho" w:hAnsi="Arial" w:cs="Arial"/>
          <w:lang w:val="en-US" w:eastAsia="ja-JP"/>
        </w:rPr>
        <w:t>2-setp and 3-steps</w:t>
      </w:r>
    </w:p>
    <w:bookmarkEnd w:id="3"/>
    <w:p w14:paraId="6D748823" w14:textId="77777777" w:rsidR="00F43312" w:rsidRDefault="00F43312" w:rsidP="006D4067">
      <w:pPr>
        <w:spacing w:after="120"/>
        <w:rPr>
          <w:rFonts w:ascii="Arial" w:eastAsia="Yu Mincho" w:hAnsi="Arial" w:cs="Arial"/>
          <w:lang w:val="en-US" w:eastAsia="ja-JP"/>
        </w:rPr>
      </w:pPr>
    </w:p>
    <w:p w14:paraId="38078875" w14:textId="77777777" w:rsidR="00DD390F" w:rsidRDefault="0098462E" w:rsidP="006D4067">
      <w:pPr>
        <w:spacing w:after="120"/>
        <w:rPr>
          <w:rFonts w:ascii="Arial" w:eastAsia="Yu Mincho" w:hAnsi="Arial" w:cs="Arial"/>
          <w:lang w:val="en-US" w:eastAsia="ja-JP"/>
        </w:rPr>
      </w:pPr>
      <w:r>
        <w:rPr>
          <w:rFonts w:ascii="Arial" w:eastAsia="Yu Mincho" w:hAnsi="Arial" w:cs="Arial" w:hint="eastAsia"/>
          <w:lang w:val="en-US" w:eastAsia="ja-JP"/>
        </w:rPr>
        <w:t>O</w:t>
      </w:r>
      <w:r>
        <w:rPr>
          <w:rFonts w:ascii="Arial" w:eastAsia="Yu Mincho" w:hAnsi="Arial" w:cs="Arial"/>
          <w:lang w:val="en-US" w:eastAsia="ja-JP"/>
        </w:rPr>
        <w:t xml:space="preserve">n how to indicate the association between available ROs and 2-step and/or 3-steps RAs, we see following two </w:t>
      </w:r>
      <w:r w:rsidR="00DD390F">
        <w:rPr>
          <w:rFonts w:ascii="Arial" w:eastAsia="Yu Mincho" w:hAnsi="Arial" w:cs="Arial"/>
          <w:lang w:val="en-US" w:eastAsia="ja-JP"/>
        </w:rPr>
        <w:t>alternatives:</w:t>
      </w:r>
    </w:p>
    <w:p w14:paraId="16E3EE9F" w14:textId="49182852" w:rsidR="00E211AA" w:rsidRDefault="00DD390F" w:rsidP="006D4067">
      <w:pPr>
        <w:spacing w:after="120"/>
        <w:rPr>
          <w:rFonts w:ascii="Arial" w:eastAsia="Yu Mincho" w:hAnsi="Arial" w:cs="Arial"/>
          <w:lang w:val="en-US" w:eastAsia="ja-JP"/>
        </w:rPr>
      </w:pPr>
      <w:r>
        <w:rPr>
          <w:rFonts w:ascii="Arial" w:eastAsia="Yu Mincho" w:hAnsi="Arial" w:cs="Arial"/>
          <w:lang w:val="en-US" w:eastAsia="ja-JP"/>
        </w:rPr>
        <w:lastRenderedPageBreak/>
        <w:t xml:space="preserve">Alternative 1: </w:t>
      </w:r>
      <w:proofErr w:type="spellStart"/>
      <w:r w:rsidR="00EB105B">
        <w:rPr>
          <w:rFonts w:ascii="Arial" w:eastAsia="Yu Mincho" w:hAnsi="Arial" w:cs="Arial"/>
          <w:lang w:val="en-US" w:eastAsia="ja-JP"/>
        </w:rPr>
        <w:t>AIoT</w:t>
      </w:r>
      <w:proofErr w:type="spellEnd"/>
      <w:r w:rsidR="00EB105B">
        <w:rPr>
          <w:rFonts w:ascii="Arial" w:eastAsia="Yu Mincho" w:hAnsi="Arial" w:cs="Arial"/>
          <w:lang w:val="en-US" w:eastAsia="ja-JP"/>
        </w:rPr>
        <w:t xml:space="preserve"> paging message </w:t>
      </w:r>
      <w:r w:rsidR="001D75F8">
        <w:rPr>
          <w:rFonts w:ascii="Arial" w:eastAsia="Yu Mincho" w:hAnsi="Arial" w:cs="Arial"/>
          <w:lang w:val="en-US" w:eastAsia="ja-JP"/>
        </w:rPr>
        <w:t xml:space="preserve">explicitly </w:t>
      </w:r>
      <w:r w:rsidR="00C363B9">
        <w:rPr>
          <w:rFonts w:ascii="Arial" w:eastAsia="Yu Mincho" w:hAnsi="Arial" w:cs="Arial"/>
          <w:lang w:val="en-US" w:eastAsia="ja-JP"/>
        </w:rPr>
        <w:t>indicate</w:t>
      </w:r>
      <w:r w:rsidR="00726784">
        <w:rPr>
          <w:rFonts w:ascii="Arial" w:eastAsia="Yu Mincho" w:hAnsi="Arial" w:cs="Arial"/>
          <w:lang w:val="en-US" w:eastAsia="ja-JP"/>
        </w:rPr>
        <w:t>s</w:t>
      </w:r>
      <w:r w:rsidR="00250E2C">
        <w:rPr>
          <w:rFonts w:ascii="Arial" w:eastAsia="Yu Mincho" w:hAnsi="Arial" w:cs="Arial"/>
          <w:lang w:val="en-US" w:eastAsia="ja-JP"/>
        </w:rPr>
        <w:t xml:space="preserve"> </w:t>
      </w:r>
      <w:r>
        <w:rPr>
          <w:rFonts w:ascii="Arial" w:eastAsia="Yu Mincho" w:hAnsi="Arial" w:cs="Arial"/>
          <w:lang w:val="en-US" w:eastAsia="ja-JP"/>
        </w:rPr>
        <w:t>assoc</w:t>
      </w:r>
      <w:r w:rsidR="00217DE2">
        <w:rPr>
          <w:rFonts w:ascii="Arial" w:eastAsia="Yu Mincho" w:hAnsi="Arial" w:cs="Arial"/>
          <w:lang w:val="en-US" w:eastAsia="ja-JP"/>
        </w:rPr>
        <w:t xml:space="preserve">iation between </w:t>
      </w:r>
      <w:r w:rsidR="00250E2C">
        <w:rPr>
          <w:rFonts w:ascii="Arial" w:eastAsia="Yu Mincho" w:hAnsi="Arial" w:cs="Arial"/>
          <w:lang w:val="en-US" w:eastAsia="ja-JP"/>
        </w:rPr>
        <w:t xml:space="preserve">available ROs </w:t>
      </w:r>
      <w:r w:rsidR="00217DE2">
        <w:rPr>
          <w:rFonts w:ascii="Arial" w:eastAsia="Yu Mincho" w:hAnsi="Arial" w:cs="Arial"/>
          <w:lang w:val="en-US" w:eastAsia="ja-JP"/>
        </w:rPr>
        <w:t xml:space="preserve">and </w:t>
      </w:r>
      <w:r w:rsidR="00250E2C">
        <w:rPr>
          <w:rFonts w:ascii="Arial" w:eastAsia="Yu Mincho" w:hAnsi="Arial" w:cs="Arial"/>
          <w:lang w:val="en-US" w:eastAsia="ja-JP"/>
        </w:rPr>
        <w:t>2</w:t>
      </w:r>
      <w:r w:rsidR="00097B8E">
        <w:rPr>
          <w:rFonts w:ascii="Arial" w:eastAsia="Yu Mincho" w:hAnsi="Arial" w:cs="Arial"/>
          <w:lang w:val="en-US" w:eastAsia="ja-JP"/>
        </w:rPr>
        <w:t>-setp and/or 3-steps ROs</w:t>
      </w:r>
      <w:r w:rsidR="00A05EFE">
        <w:rPr>
          <w:rFonts w:ascii="Arial" w:eastAsia="Yu Mincho" w:hAnsi="Arial" w:cs="Arial"/>
          <w:lang w:val="en-US" w:eastAsia="ja-JP"/>
        </w:rPr>
        <w:t>;</w:t>
      </w:r>
    </w:p>
    <w:p w14:paraId="29D66E3D" w14:textId="37308145" w:rsidR="00097B8E" w:rsidRDefault="00217DE2" w:rsidP="006D4067">
      <w:pPr>
        <w:spacing w:after="120"/>
        <w:rPr>
          <w:rFonts w:ascii="Arial" w:eastAsia="Yu Mincho" w:hAnsi="Arial" w:cs="Arial"/>
          <w:lang w:val="en-US" w:eastAsia="ja-JP"/>
        </w:rPr>
      </w:pPr>
      <w:r>
        <w:rPr>
          <w:rFonts w:ascii="Arial" w:eastAsia="Yu Mincho" w:hAnsi="Arial" w:cs="Arial"/>
          <w:lang w:val="en-US" w:eastAsia="ja-JP"/>
        </w:rPr>
        <w:t xml:space="preserve">Alternative 2: </w:t>
      </w:r>
      <w:r w:rsidR="00B52645">
        <w:rPr>
          <w:rFonts w:ascii="Arial" w:eastAsia="Yu Mincho" w:hAnsi="Arial" w:cs="Arial"/>
          <w:lang w:val="en-US" w:eastAsia="ja-JP"/>
        </w:rPr>
        <w:t xml:space="preserve">Pre-define association between </w:t>
      </w:r>
      <w:r w:rsidR="00B237AB">
        <w:rPr>
          <w:rFonts w:ascii="Arial" w:eastAsia="Yu Mincho" w:hAnsi="Arial" w:cs="Arial"/>
          <w:lang w:val="en-US" w:eastAsia="ja-JP"/>
        </w:rPr>
        <w:t>available ROs and 2-step and/or 3-steps RA</w:t>
      </w:r>
      <w:r w:rsidR="00A05EFE">
        <w:rPr>
          <w:rFonts w:ascii="Arial" w:eastAsia="Yu Mincho" w:hAnsi="Arial" w:cs="Arial"/>
          <w:lang w:val="en-US" w:eastAsia="ja-JP"/>
        </w:rPr>
        <w:t xml:space="preserve"> in the specification.</w:t>
      </w:r>
    </w:p>
    <w:p w14:paraId="4A227AA3" w14:textId="0F5387CD" w:rsidR="00A05EFE" w:rsidRDefault="000D0AC2" w:rsidP="006D4067">
      <w:pPr>
        <w:spacing w:after="120"/>
        <w:rPr>
          <w:rFonts w:ascii="Arial" w:eastAsia="Yu Mincho" w:hAnsi="Arial" w:cs="Arial"/>
          <w:lang w:val="en-US" w:eastAsia="ja-JP"/>
        </w:rPr>
      </w:pPr>
      <w:r>
        <w:rPr>
          <w:rFonts w:ascii="Arial" w:eastAsia="Yu Mincho" w:hAnsi="Arial" w:cs="Arial"/>
          <w:lang w:val="en-US" w:eastAsia="ja-JP"/>
        </w:rPr>
        <w:t xml:space="preserve">Since Alternative 1 </w:t>
      </w:r>
      <w:r w:rsidR="00CA6EBF">
        <w:rPr>
          <w:rFonts w:ascii="Arial" w:eastAsia="Yu Mincho" w:hAnsi="Arial" w:cs="Arial"/>
          <w:lang w:val="en-US" w:eastAsia="ja-JP"/>
        </w:rPr>
        <w:t>is much more flexible, we propose to support Alternative 1 in A-IoT sys</w:t>
      </w:r>
      <w:r w:rsidR="0046797E">
        <w:rPr>
          <w:rFonts w:ascii="Arial" w:eastAsia="Yu Mincho" w:hAnsi="Arial" w:cs="Arial"/>
          <w:lang w:val="en-US" w:eastAsia="ja-JP"/>
        </w:rPr>
        <w:t>tem.</w:t>
      </w:r>
    </w:p>
    <w:p w14:paraId="2C337FEE" w14:textId="001FBD51" w:rsidR="0046797E" w:rsidRDefault="001256FA" w:rsidP="001256FA">
      <w:pPr>
        <w:rPr>
          <w:rFonts w:ascii="Arial" w:hAnsi="Arial" w:cs="Arial"/>
          <w:b/>
          <w:bCs/>
          <w:lang w:val="en-US"/>
        </w:rPr>
      </w:pPr>
      <w:bookmarkStart w:id="4" w:name="_Hlk173143452"/>
      <w:bookmarkStart w:id="5" w:name="_Hlk173144915"/>
      <w:r w:rsidRPr="00482614">
        <w:rPr>
          <w:rFonts w:ascii="Arial" w:hAnsi="Arial" w:cs="Arial"/>
          <w:b/>
          <w:bCs/>
          <w:lang w:val="en-US"/>
        </w:rPr>
        <w:t xml:space="preserve">Proposal-5: </w:t>
      </w:r>
      <w:proofErr w:type="spellStart"/>
      <w:r w:rsidR="00356AF5" w:rsidRPr="00482614">
        <w:rPr>
          <w:rFonts w:ascii="Arial" w:eastAsia="Yu Mincho" w:hAnsi="Arial" w:cs="Arial"/>
          <w:b/>
          <w:bCs/>
          <w:lang w:val="en-US" w:eastAsia="ja-JP"/>
        </w:rPr>
        <w:t>AIoT</w:t>
      </w:r>
      <w:proofErr w:type="spellEnd"/>
      <w:r w:rsidR="00356AF5" w:rsidRPr="00482614">
        <w:rPr>
          <w:rFonts w:ascii="Arial" w:eastAsia="Yu Mincho" w:hAnsi="Arial" w:cs="Arial"/>
          <w:b/>
          <w:bCs/>
          <w:lang w:val="en-US" w:eastAsia="ja-JP"/>
        </w:rPr>
        <w:t xml:space="preserve"> paging message explicitly indicate</w:t>
      </w:r>
      <w:r w:rsidR="00726784" w:rsidRPr="00482614">
        <w:rPr>
          <w:rFonts w:ascii="Arial" w:eastAsia="Yu Mincho" w:hAnsi="Arial" w:cs="Arial"/>
          <w:b/>
          <w:bCs/>
          <w:lang w:val="en-US" w:eastAsia="ja-JP"/>
        </w:rPr>
        <w:t>s</w:t>
      </w:r>
      <w:r w:rsidR="00356AF5" w:rsidRPr="00482614">
        <w:rPr>
          <w:rFonts w:ascii="Arial" w:eastAsia="Yu Mincho" w:hAnsi="Arial" w:cs="Arial"/>
          <w:b/>
          <w:bCs/>
          <w:lang w:val="en-US" w:eastAsia="ja-JP"/>
        </w:rPr>
        <w:t xml:space="preserve"> </w:t>
      </w:r>
      <w:r w:rsidR="00B06C6E">
        <w:rPr>
          <w:rFonts w:ascii="Arial" w:eastAsia="Yu Mincho" w:hAnsi="Arial" w:cs="Arial"/>
          <w:b/>
          <w:bCs/>
          <w:lang w:val="en-US" w:eastAsia="ja-JP"/>
        </w:rPr>
        <w:t xml:space="preserve">following </w:t>
      </w:r>
      <w:r w:rsidR="00356AF5" w:rsidRPr="00482614">
        <w:rPr>
          <w:rFonts w:ascii="Arial" w:eastAsia="Yu Mincho" w:hAnsi="Arial" w:cs="Arial"/>
          <w:b/>
          <w:bCs/>
          <w:lang w:val="en-US" w:eastAsia="ja-JP"/>
        </w:rPr>
        <w:t>association</w:t>
      </w:r>
      <w:r w:rsidR="00B06C6E">
        <w:rPr>
          <w:rFonts w:ascii="Arial" w:eastAsia="Yu Mincho" w:hAnsi="Arial" w:cs="Arial"/>
          <w:b/>
          <w:bCs/>
          <w:lang w:val="en-US" w:eastAsia="ja-JP"/>
        </w:rPr>
        <w:t>s</w:t>
      </w:r>
      <w:r w:rsidR="00356AF5" w:rsidRPr="00482614">
        <w:rPr>
          <w:rFonts w:ascii="Arial" w:eastAsia="Yu Mincho" w:hAnsi="Arial" w:cs="Arial"/>
          <w:b/>
          <w:bCs/>
          <w:lang w:val="en-US" w:eastAsia="ja-JP"/>
        </w:rPr>
        <w:t xml:space="preserve"> between available ROs and 2-setp and/or 3-steps ROs</w:t>
      </w:r>
      <w:r w:rsidR="00B06C6E">
        <w:rPr>
          <w:rFonts w:ascii="Arial" w:eastAsia="Yu Mincho" w:hAnsi="Arial" w:cs="Arial"/>
          <w:b/>
          <w:bCs/>
          <w:lang w:val="en-US" w:eastAsia="ja-JP"/>
        </w:rPr>
        <w:t>:</w:t>
      </w:r>
    </w:p>
    <w:bookmarkEnd w:id="4"/>
    <w:p w14:paraId="0CE1A0AE" w14:textId="43A968F1" w:rsidR="00B06C6E" w:rsidRPr="00482614" w:rsidRDefault="00B06C6E" w:rsidP="00482614">
      <w:pPr>
        <w:pStyle w:val="ListParagraph"/>
        <w:numPr>
          <w:ilvl w:val="0"/>
          <w:numId w:val="40"/>
        </w:numPr>
        <w:rPr>
          <w:rFonts w:eastAsia="Yu Mincho" w:cs="Arial"/>
          <w:b/>
          <w:bCs/>
          <w:lang w:val="en-US" w:eastAsia="ja-JP"/>
        </w:rPr>
      </w:pPr>
      <w:r w:rsidRPr="00482614">
        <w:rPr>
          <w:rFonts w:eastAsia="Yu Mincho" w:cs="Arial"/>
          <w:b/>
          <w:bCs/>
          <w:lang w:val="en-US" w:eastAsia="ja-JP"/>
        </w:rPr>
        <w:t>available ROs are associated to 2-step RA only;</w:t>
      </w:r>
    </w:p>
    <w:p w14:paraId="46DDDEF8" w14:textId="03993CD4" w:rsidR="00B06C6E" w:rsidRPr="00482614" w:rsidRDefault="00B06C6E" w:rsidP="00482614">
      <w:pPr>
        <w:pStyle w:val="ListParagraph"/>
        <w:numPr>
          <w:ilvl w:val="0"/>
          <w:numId w:val="40"/>
        </w:numPr>
        <w:rPr>
          <w:rFonts w:eastAsia="Yu Mincho" w:cs="Arial"/>
          <w:b/>
          <w:bCs/>
          <w:lang w:val="en-US" w:eastAsia="ja-JP"/>
        </w:rPr>
      </w:pPr>
      <w:r w:rsidRPr="00482614">
        <w:rPr>
          <w:rFonts w:eastAsia="Yu Mincho" w:cs="Arial"/>
          <w:b/>
          <w:bCs/>
          <w:lang w:val="en-US" w:eastAsia="ja-JP"/>
        </w:rPr>
        <w:t>available ROs are associated to 3-step RA only;</w:t>
      </w:r>
    </w:p>
    <w:p w14:paraId="42C39B9E" w14:textId="57C0440A" w:rsidR="0046797E" w:rsidRPr="00B06C6E" w:rsidRDefault="00B06C6E" w:rsidP="00482614">
      <w:pPr>
        <w:pStyle w:val="ListParagraph"/>
        <w:numPr>
          <w:ilvl w:val="0"/>
          <w:numId w:val="40"/>
        </w:numPr>
        <w:rPr>
          <w:lang w:val="en-US"/>
        </w:rPr>
      </w:pPr>
      <w:r w:rsidRPr="00482614">
        <w:rPr>
          <w:rFonts w:eastAsia="Yu Mincho" w:cs="Arial"/>
          <w:b/>
          <w:bCs/>
          <w:lang w:val="en-US" w:eastAsia="ja-JP"/>
        </w:rPr>
        <w:t>available ROs are associated to both 2-setp and 3-steps</w:t>
      </w:r>
      <w:r w:rsidRPr="00B06C6E">
        <w:rPr>
          <w:rFonts w:eastAsia="Yu Mincho" w:cs="Arial"/>
          <w:b/>
          <w:bCs/>
          <w:lang w:val="en-US" w:eastAsia="ja-JP"/>
        </w:rPr>
        <w:t>.</w:t>
      </w:r>
    </w:p>
    <w:bookmarkEnd w:id="5"/>
    <w:p w14:paraId="1F48852A" w14:textId="6EFC0BC0" w:rsidR="0036401C" w:rsidRDefault="00EC10CE" w:rsidP="0036401C">
      <w:pPr>
        <w:pStyle w:val="Heading2"/>
        <w:tabs>
          <w:tab w:val="clear" w:pos="1001"/>
        </w:tabs>
        <w:ind w:left="576"/>
      </w:pPr>
      <w:r>
        <w:t>Contention free access for</w:t>
      </w:r>
      <w:r w:rsidR="0036401C">
        <w:t xml:space="preserve"> Ambient IoT device </w:t>
      </w:r>
    </w:p>
    <w:p w14:paraId="6421EFB8" w14:textId="77777777" w:rsidR="004C3DBE" w:rsidRDefault="00D449DF" w:rsidP="00EC10CE">
      <w:pPr>
        <w:spacing w:after="120"/>
        <w:rPr>
          <w:rFonts w:ascii="Arial" w:hAnsi="Arial" w:cs="Arial"/>
        </w:rPr>
      </w:pPr>
      <w:r>
        <w:rPr>
          <w:rFonts w:ascii="Arial" w:hAnsi="Arial" w:cs="Arial"/>
        </w:rPr>
        <w:t>As agreed from last RAN2 meeting, RAN2</w:t>
      </w:r>
      <w:r w:rsidRPr="00D449DF">
        <w:rPr>
          <w:rFonts w:ascii="Arial" w:hAnsi="Arial" w:cs="Arial"/>
        </w:rPr>
        <w:t xml:space="preserve"> will study </w:t>
      </w:r>
      <w:r>
        <w:rPr>
          <w:rFonts w:ascii="Arial" w:hAnsi="Arial" w:cs="Arial"/>
        </w:rPr>
        <w:t xml:space="preserve">both </w:t>
      </w:r>
      <w:r w:rsidRPr="00D449DF">
        <w:rPr>
          <w:rFonts w:ascii="Arial" w:hAnsi="Arial" w:cs="Arial"/>
        </w:rPr>
        <w:t>single and multi-device case</w:t>
      </w:r>
      <w:r>
        <w:rPr>
          <w:rFonts w:ascii="Arial" w:hAnsi="Arial" w:cs="Arial"/>
        </w:rPr>
        <w:t xml:space="preserve"> based </w:t>
      </w:r>
      <w:r w:rsidRPr="00D449DF">
        <w:rPr>
          <w:rFonts w:ascii="Arial" w:hAnsi="Arial" w:cs="Arial"/>
        </w:rPr>
        <w:t xml:space="preserve">contention-free access procedure </w:t>
      </w:r>
      <w:r>
        <w:rPr>
          <w:rFonts w:ascii="Arial" w:hAnsi="Arial" w:cs="Arial"/>
        </w:rPr>
        <w:t>f</w:t>
      </w:r>
      <w:r w:rsidRPr="00D449DF">
        <w:rPr>
          <w:rFonts w:ascii="Arial" w:hAnsi="Arial" w:cs="Arial"/>
        </w:rPr>
        <w:t>rom reader perspective.</w:t>
      </w:r>
    </w:p>
    <w:p w14:paraId="7F2F03DB" w14:textId="77777777" w:rsidR="00833193" w:rsidRDefault="00833193" w:rsidP="00DF57C1">
      <w:pPr>
        <w:spacing w:after="120"/>
        <w:rPr>
          <w:rFonts w:ascii="Arial" w:hAnsi="Arial" w:cs="Arial"/>
        </w:rPr>
      </w:pPr>
    </w:p>
    <w:p w14:paraId="15F272CB" w14:textId="7289F905" w:rsidR="00833193" w:rsidRPr="00833193" w:rsidRDefault="00833193" w:rsidP="00DF57C1">
      <w:pPr>
        <w:spacing w:after="120"/>
        <w:rPr>
          <w:rFonts w:ascii="Arial" w:hAnsi="Arial" w:cs="Arial"/>
          <w:b/>
          <w:bCs/>
          <w:u w:val="single"/>
        </w:rPr>
      </w:pPr>
      <w:r>
        <w:rPr>
          <w:rFonts w:ascii="Arial" w:hAnsi="Arial" w:cs="Arial"/>
          <w:b/>
          <w:bCs/>
          <w:u w:val="single"/>
        </w:rPr>
        <w:t>S</w:t>
      </w:r>
      <w:r w:rsidRPr="00833193">
        <w:rPr>
          <w:rFonts w:ascii="Arial" w:hAnsi="Arial" w:cs="Arial"/>
          <w:b/>
          <w:bCs/>
          <w:u w:val="single"/>
        </w:rPr>
        <w:t>ingle device based contention-free access procedure</w:t>
      </w:r>
    </w:p>
    <w:p w14:paraId="0EDB483A" w14:textId="49B3E8B0" w:rsidR="00A84D43" w:rsidRDefault="004C3DBE" w:rsidP="00DF57C1">
      <w:pPr>
        <w:spacing w:after="120"/>
        <w:rPr>
          <w:rFonts w:ascii="Arial" w:hAnsi="Arial" w:cs="Arial"/>
        </w:rPr>
      </w:pPr>
      <w:r>
        <w:rPr>
          <w:rFonts w:ascii="Arial" w:hAnsi="Arial" w:cs="Arial"/>
        </w:rPr>
        <w:t>In case of single device based</w:t>
      </w:r>
      <w:r w:rsidRPr="004C3DBE">
        <w:rPr>
          <w:rFonts w:ascii="Arial" w:hAnsi="Arial" w:cs="Arial"/>
        </w:rPr>
        <w:t xml:space="preserve"> </w:t>
      </w:r>
      <w:r w:rsidRPr="00D449DF">
        <w:rPr>
          <w:rFonts w:ascii="Arial" w:hAnsi="Arial" w:cs="Arial"/>
        </w:rPr>
        <w:t>contention-free access procedure</w:t>
      </w:r>
      <w:r>
        <w:rPr>
          <w:rFonts w:ascii="Arial" w:hAnsi="Arial" w:cs="Arial"/>
        </w:rPr>
        <w:t>, we think that t</w:t>
      </w:r>
      <w:r w:rsidRPr="004C3DBE">
        <w:rPr>
          <w:rFonts w:ascii="Arial" w:hAnsi="Arial" w:cs="Arial"/>
        </w:rPr>
        <w:t xml:space="preserve">he reader </w:t>
      </w:r>
      <w:r>
        <w:rPr>
          <w:rFonts w:ascii="Arial" w:hAnsi="Arial" w:cs="Arial"/>
        </w:rPr>
        <w:t>may</w:t>
      </w:r>
      <w:r w:rsidRPr="004C3DBE">
        <w:rPr>
          <w:rFonts w:ascii="Arial" w:hAnsi="Arial" w:cs="Arial"/>
        </w:rPr>
        <w:t xml:space="preserve"> use either contention based resources or dedicated access resources to support a single </w:t>
      </w:r>
      <w:proofErr w:type="spellStart"/>
      <w:r w:rsidRPr="004C3DBE">
        <w:rPr>
          <w:rFonts w:ascii="Arial" w:hAnsi="Arial" w:cs="Arial"/>
        </w:rPr>
        <w:t>AIoT</w:t>
      </w:r>
      <w:proofErr w:type="spellEnd"/>
      <w:r w:rsidRPr="004C3DBE">
        <w:rPr>
          <w:rFonts w:ascii="Arial" w:hAnsi="Arial" w:cs="Arial"/>
        </w:rPr>
        <w:t xml:space="preserve"> device access.</w:t>
      </w:r>
      <w:r>
        <w:rPr>
          <w:rFonts w:ascii="Arial" w:hAnsi="Arial" w:cs="Arial"/>
        </w:rPr>
        <w:t xml:space="preserve"> </w:t>
      </w:r>
      <w:r w:rsidR="00DF57C1">
        <w:rPr>
          <w:rFonts w:ascii="Arial" w:hAnsi="Arial" w:cs="Arial"/>
        </w:rPr>
        <w:t>For both cases, the reader may include, in</w:t>
      </w:r>
      <w:r w:rsidR="00DF57C1" w:rsidRPr="00DF57C1">
        <w:rPr>
          <w:rFonts w:ascii="Arial" w:hAnsi="Arial" w:cs="Arial"/>
        </w:rPr>
        <w:t xml:space="preserve"> the initial triggering message, a single device ID</w:t>
      </w:r>
      <w:r w:rsidR="00DF57C1">
        <w:rPr>
          <w:rFonts w:ascii="Arial" w:hAnsi="Arial" w:cs="Arial"/>
        </w:rPr>
        <w:t>, or a</w:t>
      </w:r>
      <w:r w:rsidR="00DF57C1" w:rsidRPr="00DF57C1">
        <w:rPr>
          <w:rFonts w:ascii="Arial" w:hAnsi="Arial" w:cs="Arial"/>
        </w:rPr>
        <w:t xml:space="preserve"> targeted device group </w:t>
      </w:r>
      <w:r w:rsidR="00DF57C1">
        <w:rPr>
          <w:rFonts w:ascii="Arial" w:hAnsi="Arial" w:cs="Arial"/>
        </w:rPr>
        <w:t xml:space="preserve">which </w:t>
      </w:r>
      <w:r w:rsidR="00DF57C1" w:rsidRPr="00DF57C1">
        <w:rPr>
          <w:rFonts w:ascii="Arial" w:hAnsi="Arial" w:cs="Arial"/>
        </w:rPr>
        <w:t>contains only a single device</w:t>
      </w:r>
      <w:r w:rsidR="00DF57C1">
        <w:rPr>
          <w:rFonts w:ascii="Arial" w:hAnsi="Arial" w:cs="Arial"/>
        </w:rPr>
        <w:t xml:space="preserve">. </w:t>
      </w:r>
    </w:p>
    <w:p w14:paraId="53F80D55" w14:textId="4AE51961" w:rsidR="00833193" w:rsidRDefault="00833193" w:rsidP="00DF57C1">
      <w:pPr>
        <w:spacing w:after="120"/>
        <w:rPr>
          <w:rFonts w:ascii="Arial" w:hAnsi="Arial" w:cs="Arial"/>
        </w:rPr>
      </w:pPr>
      <w:r>
        <w:rPr>
          <w:rFonts w:ascii="Arial" w:hAnsi="Arial" w:cs="Arial"/>
        </w:rPr>
        <w:t>For single device access, i</w:t>
      </w:r>
      <w:r w:rsidR="00DF57C1">
        <w:rPr>
          <w:rFonts w:ascii="Arial" w:hAnsi="Arial" w:cs="Arial"/>
        </w:rPr>
        <w:t>n terms of contention based resource allocation framework, the reader should indicate,</w:t>
      </w:r>
      <w:r w:rsidR="00DF57C1" w:rsidRPr="00DF57C1">
        <w:rPr>
          <w:rFonts w:ascii="Arial" w:hAnsi="Arial" w:cs="Arial"/>
        </w:rPr>
        <w:t xml:space="preserve"> </w:t>
      </w:r>
      <w:r w:rsidR="00DF57C1">
        <w:rPr>
          <w:rFonts w:ascii="Arial" w:hAnsi="Arial" w:cs="Arial"/>
        </w:rPr>
        <w:t>in</w:t>
      </w:r>
      <w:r w:rsidR="00DF57C1" w:rsidRPr="00DF57C1">
        <w:rPr>
          <w:rFonts w:ascii="Arial" w:hAnsi="Arial" w:cs="Arial"/>
        </w:rPr>
        <w:t xml:space="preserve"> the initial triggering message</w:t>
      </w:r>
      <w:r w:rsidR="00DF57C1">
        <w:rPr>
          <w:rFonts w:ascii="Arial" w:hAnsi="Arial" w:cs="Arial"/>
        </w:rPr>
        <w:t>, that the device is expected to perform contention free access with a</w:t>
      </w:r>
      <w:r w:rsidR="00DF57C1" w:rsidRPr="00DF57C1">
        <w:rPr>
          <w:rFonts w:ascii="Arial" w:hAnsi="Arial" w:cs="Arial"/>
        </w:rPr>
        <w:t xml:space="preserve"> contention-free resource, this means the </w:t>
      </w:r>
      <w:proofErr w:type="spellStart"/>
      <w:r w:rsidR="00DF57C1" w:rsidRPr="00DF57C1">
        <w:rPr>
          <w:rFonts w:ascii="Arial" w:hAnsi="Arial" w:cs="Arial"/>
        </w:rPr>
        <w:t>AIoT</w:t>
      </w:r>
      <w:proofErr w:type="spellEnd"/>
      <w:r w:rsidR="00DF57C1" w:rsidRPr="00DF57C1">
        <w:rPr>
          <w:rFonts w:ascii="Arial" w:hAnsi="Arial" w:cs="Arial"/>
        </w:rPr>
        <w:t xml:space="preserve"> device should not run slot-ALOHA based procedure to randomly select the access resource for its access or it just selects Zero as the random number for slot counting during slot-ALOHA based procedure.</w:t>
      </w:r>
      <w:r w:rsidR="00C862F7">
        <w:rPr>
          <w:rFonts w:ascii="Arial" w:hAnsi="Arial" w:cs="Arial"/>
        </w:rPr>
        <w:t xml:space="preserve"> </w:t>
      </w:r>
      <w:r w:rsidR="00DF57C1" w:rsidRPr="00DF57C1">
        <w:rPr>
          <w:rFonts w:ascii="Arial" w:hAnsi="Arial" w:cs="Arial"/>
        </w:rPr>
        <w:t xml:space="preserve">Within the contention based access framework, the initial triggering message may carry a single random access resource(e.g. with a single slot with a single frequency location) for the device’s access. </w:t>
      </w:r>
      <w:r w:rsidR="00C862F7" w:rsidRPr="00DF57C1">
        <w:rPr>
          <w:rFonts w:ascii="Arial" w:hAnsi="Arial" w:cs="Arial"/>
        </w:rPr>
        <w:t>If a single random access resource is carried by the initial triggering message, the single device should select that resource for its access.</w:t>
      </w:r>
      <w:r w:rsidR="00C862F7">
        <w:rPr>
          <w:rFonts w:ascii="Arial" w:hAnsi="Arial" w:cs="Arial"/>
        </w:rPr>
        <w:t xml:space="preserve"> </w:t>
      </w:r>
      <w:r w:rsidR="00DF57C1" w:rsidRPr="00DF57C1">
        <w:rPr>
          <w:rFonts w:ascii="Arial" w:hAnsi="Arial" w:cs="Arial"/>
        </w:rPr>
        <w:t>Alternatively, the initial triggering message may carry multiple random access resources</w:t>
      </w:r>
      <w:r w:rsidR="00C862F7">
        <w:rPr>
          <w:rFonts w:ascii="Arial" w:hAnsi="Arial" w:cs="Arial"/>
        </w:rPr>
        <w:t>, since it is within contention based resource allocation framework, usually there are multiple random access resources</w:t>
      </w:r>
      <w:r w:rsidR="00DF57C1" w:rsidRPr="00DF57C1">
        <w:rPr>
          <w:rFonts w:ascii="Arial" w:hAnsi="Arial" w:cs="Arial"/>
        </w:rPr>
        <w:t>.</w:t>
      </w:r>
      <w:r w:rsidR="00C862F7">
        <w:rPr>
          <w:rFonts w:ascii="Arial" w:hAnsi="Arial" w:cs="Arial"/>
        </w:rPr>
        <w:t xml:space="preserve"> </w:t>
      </w:r>
      <w:r w:rsidR="00DF57C1" w:rsidRPr="00DF57C1">
        <w:rPr>
          <w:rFonts w:ascii="Arial" w:hAnsi="Arial" w:cs="Arial"/>
        </w:rPr>
        <w:t xml:space="preserve">If multiple random access resource are carried by the initial triggering message, the </w:t>
      </w:r>
      <w:proofErr w:type="spellStart"/>
      <w:r w:rsidR="00DF57C1" w:rsidRPr="00DF57C1">
        <w:rPr>
          <w:rFonts w:ascii="Arial" w:hAnsi="Arial" w:cs="Arial"/>
        </w:rPr>
        <w:t>AIoT</w:t>
      </w:r>
      <w:proofErr w:type="spellEnd"/>
      <w:r w:rsidR="00DF57C1" w:rsidRPr="00DF57C1">
        <w:rPr>
          <w:rFonts w:ascii="Arial" w:hAnsi="Arial" w:cs="Arial"/>
        </w:rPr>
        <w:t xml:space="preserve"> device </w:t>
      </w:r>
      <w:r w:rsidR="00C862F7">
        <w:rPr>
          <w:rFonts w:ascii="Arial" w:hAnsi="Arial" w:cs="Arial"/>
        </w:rPr>
        <w:t>may</w:t>
      </w:r>
      <w:r w:rsidR="00DF57C1" w:rsidRPr="00DF57C1">
        <w:rPr>
          <w:rFonts w:ascii="Arial" w:hAnsi="Arial" w:cs="Arial"/>
        </w:rPr>
        <w:t xml:space="preserve"> select the earliest available slot for its access</w:t>
      </w:r>
      <w:r w:rsidR="00C862F7">
        <w:rPr>
          <w:rFonts w:ascii="Arial" w:hAnsi="Arial" w:cs="Arial"/>
        </w:rPr>
        <w:t>.</w:t>
      </w:r>
      <w:r w:rsidR="004C3DBE">
        <w:rPr>
          <w:rFonts w:ascii="Arial" w:hAnsi="Arial" w:cs="Arial"/>
        </w:rPr>
        <w:t xml:space="preserve"> </w:t>
      </w:r>
      <w:r w:rsidR="008715CC">
        <w:rPr>
          <w:rFonts w:ascii="Arial" w:hAnsi="Arial" w:cs="Arial"/>
        </w:rPr>
        <w:t xml:space="preserve">Our preference is to just provide a single RA occasion/resource for the single device to carry contention free based access. </w:t>
      </w:r>
    </w:p>
    <w:p w14:paraId="71A136F7" w14:textId="77777777" w:rsidR="00833193" w:rsidRDefault="00833193" w:rsidP="00DF57C1">
      <w:pPr>
        <w:spacing w:after="120"/>
        <w:rPr>
          <w:rFonts w:ascii="Arial" w:hAnsi="Arial" w:cs="Arial"/>
        </w:rPr>
      </w:pPr>
      <w:r>
        <w:rPr>
          <w:rFonts w:ascii="Arial" w:hAnsi="Arial" w:cs="Arial"/>
        </w:rPr>
        <w:t xml:space="preserve">For single device access, in terms of </w:t>
      </w:r>
      <w:r w:rsidRPr="004C3DBE">
        <w:rPr>
          <w:rFonts w:ascii="Arial" w:hAnsi="Arial" w:cs="Arial"/>
        </w:rPr>
        <w:t xml:space="preserve">dedicated </w:t>
      </w:r>
      <w:r>
        <w:rPr>
          <w:rFonts w:ascii="Arial" w:hAnsi="Arial" w:cs="Arial"/>
        </w:rPr>
        <w:t xml:space="preserve">contention free based resource allocation framework, it is similar to the multiple device access case as discussed below. </w:t>
      </w:r>
      <w:r w:rsidR="00D449DF">
        <w:rPr>
          <w:rFonts w:ascii="Arial" w:hAnsi="Arial" w:cs="Arial"/>
        </w:rPr>
        <w:t xml:space="preserve"> </w:t>
      </w:r>
    </w:p>
    <w:p w14:paraId="3EC37656" w14:textId="5372AE9A" w:rsidR="0090192D" w:rsidRDefault="00DE3C8E" w:rsidP="00DF57C1">
      <w:pPr>
        <w:spacing w:after="120"/>
        <w:rPr>
          <w:rFonts w:ascii="Arial" w:hAnsi="Arial" w:cs="Arial"/>
        </w:rPr>
      </w:pPr>
      <w:r>
        <w:rPr>
          <w:rFonts w:ascii="Arial" w:hAnsi="Arial" w:cs="Arial"/>
        </w:rPr>
        <w:t xml:space="preserve"> </w:t>
      </w:r>
    </w:p>
    <w:p w14:paraId="79D8C6E9" w14:textId="3D507A5A" w:rsidR="00833193" w:rsidRDefault="00833193" w:rsidP="000F4A2D">
      <w:pPr>
        <w:spacing w:after="120"/>
        <w:rPr>
          <w:rFonts w:ascii="Arial" w:hAnsi="Arial" w:cs="Arial"/>
        </w:rPr>
      </w:pPr>
      <w:r>
        <w:rPr>
          <w:rFonts w:ascii="Arial" w:hAnsi="Arial" w:cs="Arial"/>
          <w:b/>
          <w:bCs/>
          <w:u w:val="single"/>
        </w:rPr>
        <w:t>M</w:t>
      </w:r>
      <w:r w:rsidRPr="00833193">
        <w:rPr>
          <w:rFonts w:ascii="Arial" w:hAnsi="Arial" w:cs="Arial"/>
          <w:b/>
          <w:bCs/>
          <w:u w:val="single"/>
        </w:rPr>
        <w:t>ultiple device based contention-free access procedure</w:t>
      </w:r>
    </w:p>
    <w:p w14:paraId="7E773A5C" w14:textId="0AFBD2F5" w:rsidR="007E2631" w:rsidRDefault="00A84D43" w:rsidP="000F4A2D">
      <w:pPr>
        <w:spacing w:after="120"/>
        <w:rPr>
          <w:rFonts w:ascii="Arial" w:hAnsi="Arial" w:cs="Arial"/>
          <w:lang w:val="en-US"/>
        </w:rPr>
      </w:pPr>
      <w:r>
        <w:rPr>
          <w:rFonts w:ascii="Arial" w:hAnsi="Arial" w:cs="Arial"/>
        </w:rPr>
        <w:t>In case of multiple device based</w:t>
      </w:r>
      <w:r w:rsidRPr="004C3DBE">
        <w:rPr>
          <w:rFonts w:ascii="Arial" w:hAnsi="Arial" w:cs="Arial"/>
        </w:rPr>
        <w:t xml:space="preserve"> </w:t>
      </w:r>
      <w:r w:rsidRPr="00D449DF">
        <w:rPr>
          <w:rFonts w:ascii="Arial" w:hAnsi="Arial" w:cs="Arial"/>
        </w:rPr>
        <w:t>contention-free access procedure</w:t>
      </w:r>
      <w:r>
        <w:rPr>
          <w:rFonts w:ascii="Arial" w:hAnsi="Arial" w:cs="Arial"/>
        </w:rPr>
        <w:t>, we think that t</w:t>
      </w:r>
      <w:r w:rsidRPr="004C3DBE">
        <w:rPr>
          <w:rFonts w:ascii="Arial" w:hAnsi="Arial" w:cs="Arial"/>
        </w:rPr>
        <w:t xml:space="preserve">he reader </w:t>
      </w:r>
      <w:r>
        <w:rPr>
          <w:rFonts w:ascii="Arial" w:hAnsi="Arial" w:cs="Arial"/>
        </w:rPr>
        <w:t xml:space="preserve">should </w:t>
      </w:r>
      <w:r w:rsidR="00E77B79">
        <w:rPr>
          <w:rFonts w:ascii="Arial" w:hAnsi="Arial" w:cs="Arial"/>
        </w:rPr>
        <w:t>allocate</w:t>
      </w:r>
      <w:r>
        <w:rPr>
          <w:rFonts w:ascii="Arial" w:hAnsi="Arial" w:cs="Arial"/>
        </w:rPr>
        <w:t xml:space="preserve"> </w:t>
      </w:r>
      <w:r w:rsidRPr="004C3DBE">
        <w:rPr>
          <w:rFonts w:ascii="Arial" w:hAnsi="Arial" w:cs="Arial"/>
        </w:rPr>
        <w:t xml:space="preserve">dedicated access resources to support </w:t>
      </w:r>
      <w:proofErr w:type="spellStart"/>
      <w:r w:rsidRPr="004C3DBE">
        <w:rPr>
          <w:rFonts w:ascii="Arial" w:hAnsi="Arial" w:cs="Arial"/>
        </w:rPr>
        <w:t>AIoT</w:t>
      </w:r>
      <w:proofErr w:type="spellEnd"/>
      <w:r w:rsidRPr="004C3DBE">
        <w:rPr>
          <w:rFonts w:ascii="Arial" w:hAnsi="Arial" w:cs="Arial"/>
        </w:rPr>
        <w:t xml:space="preserve"> device</w:t>
      </w:r>
      <w:r>
        <w:rPr>
          <w:rFonts w:ascii="Arial" w:hAnsi="Arial" w:cs="Arial"/>
        </w:rPr>
        <w:t>’s</w:t>
      </w:r>
      <w:r w:rsidRPr="004C3DBE">
        <w:rPr>
          <w:rFonts w:ascii="Arial" w:hAnsi="Arial" w:cs="Arial"/>
        </w:rPr>
        <w:t xml:space="preserve"> access</w:t>
      </w:r>
      <w:r w:rsidR="00E77B79">
        <w:rPr>
          <w:rFonts w:ascii="Arial" w:hAnsi="Arial" w:cs="Arial"/>
        </w:rPr>
        <w:t xml:space="preserve"> and </w:t>
      </w:r>
      <w:r w:rsidR="00E77B79" w:rsidRPr="00E77B79">
        <w:rPr>
          <w:rFonts w:ascii="Arial" w:hAnsi="Arial" w:cs="Arial"/>
        </w:rPr>
        <w:t xml:space="preserve">direct multiple </w:t>
      </w:r>
      <w:proofErr w:type="spellStart"/>
      <w:r w:rsidR="00E77B79" w:rsidRPr="00E77B79">
        <w:rPr>
          <w:rFonts w:ascii="Arial" w:hAnsi="Arial" w:cs="Arial"/>
        </w:rPr>
        <w:t>AIoT</w:t>
      </w:r>
      <w:proofErr w:type="spellEnd"/>
      <w:r w:rsidR="00E77B79" w:rsidRPr="00E77B79">
        <w:rPr>
          <w:rFonts w:ascii="Arial" w:hAnsi="Arial" w:cs="Arial"/>
        </w:rPr>
        <w:t xml:space="preserve"> devices to perform contention free access procedure.</w:t>
      </w:r>
      <w:r w:rsidR="00E77B79" w:rsidRPr="00E77B79">
        <w:rPr>
          <w:rFonts w:ascii="Aptos" w:eastAsiaTheme="minorEastAsia" w:hAnsi="Aptos" w:cstheme="minorBidi"/>
          <w:color w:val="000000"/>
          <w:lang w:val="en-US"/>
        </w:rPr>
        <w:t xml:space="preserve"> </w:t>
      </w:r>
      <w:r w:rsidR="00E77B79">
        <w:rPr>
          <w:rFonts w:ascii="Arial" w:hAnsi="Arial" w:cs="Arial"/>
          <w:lang w:val="en-US"/>
        </w:rPr>
        <w:t>T</w:t>
      </w:r>
      <w:r w:rsidR="00E77B79" w:rsidRPr="00E77B79">
        <w:rPr>
          <w:rFonts w:ascii="Arial" w:hAnsi="Arial" w:cs="Arial"/>
          <w:lang w:val="en-US"/>
        </w:rPr>
        <w:t>he reader can include a set of device identities and further indicate each random access resource for each device, with slot number and frequency location number for the current frame or access around.</w:t>
      </w:r>
    </w:p>
    <w:p w14:paraId="73467886" w14:textId="5977C18E" w:rsidR="00833193" w:rsidRDefault="00A91A96" w:rsidP="00E77B79">
      <w:pPr>
        <w:spacing w:after="120"/>
        <w:rPr>
          <w:rFonts w:ascii="Arial" w:hAnsi="Arial" w:cs="Arial"/>
        </w:rPr>
      </w:pPr>
      <w:r>
        <w:rPr>
          <w:rFonts w:ascii="Arial" w:hAnsi="Arial" w:cs="Arial"/>
        </w:rPr>
        <w:t>As discussed during the TP discussion (</w:t>
      </w:r>
      <w:r w:rsidRPr="00A91A96">
        <w:rPr>
          <w:rFonts w:ascii="Arial" w:hAnsi="Arial" w:cs="Arial"/>
        </w:rPr>
        <w:t>[POST126][021][</w:t>
      </w:r>
      <w:proofErr w:type="spellStart"/>
      <w:r w:rsidRPr="00A91A96">
        <w:rPr>
          <w:rFonts w:ascii="Arial" w:hAnsi="Arial" w:cs="Arial"/>
        </w:rPr>
        <w:t>AIoT</w:t>
      </w:r>
      <w:proofErr w:type="spellEnd"/>
      <w:r w:rsidRPr="00A91A96">
        <w:rPr>
          <w:rFonts w:ascii="Arial" w:hAnsi="Arial" w:cs="Arial"/>
        </w:rPr>
        <w:t>] TP</w:t>
      </w:r>
      <w:r>
        <w:rPr>
          <w:rFonts w:ascii="Arial" w:hAnsi="Arial" w:cs="Arial"/>
        </w:rPr>
        <w:t>), d</w:t>
      </w:r>
      <w:r w:rsidR="00E77B79" w:rsidRPr="00E77B79">
        <w:rPr>
          <w:rFonts w:ascii="Arial" w:hAnsi="Arial" w:cs="Arial"/>
        </w:rPr>
        <w:t>uring contention free access, the device may enable one step based access and response</w:t>
      </w:r>
      <w:r w:rsidR="00833193">
        <w:rPr>
          <w:rFonts w:ascii="Arial" w:hAnsi="Arial" w:cs="Arial"/>
        </w:rPr>
        <w:t xml:space="preserve">, since no contention resolution is needed. In the message sent to the reader from the device, the device may carry its </w:t>
      </w:r>
      <w:r w:rsidR="00833193" w:rsidRPr="00E77B79">
        <w:rPr>
          <w:rFonts w:ascii="Arial" w:hAnsi="Arial" w:cs="Arial"/>
        </w:rPr>
        <w:t>Device ID</w:t>
      </w:r>
      <w:r w:rsidR="00833193">
        <w:rPr>
          <w:rFonts w:ascii="Arial" w:hAnsi="Arial" w:cs="Arial"/>
        </w:rPr>
        <w:t xml:space="preserve"> for message verification and also the </w:t>
      </w:r>
      <w:r w:rsidR="008C39E4" w:rsidRPr="00E77B79">
        <w:rPr>
          <w:rFonts w:ascii="Arial" w:hAnsi="Arial" w:cs="Arial"/>
        </w:rPr>
        <w:t>signalling</w:t>
      </w:r>
      <w:r w:rsidR="00833193">
        <w:rPr>
          <w:rFonts w:ascii="Arial" w:hAnsi="Arial" w:cs="Arial"/>
        </w:rPr>
        <w:t xml:space="preserve"> response</w:t>
      </w:r>
      <w:r w:rsidR="00833193" w:rsidRPr="00E77B79">
        <w:rPr>
          <w:rFonts w:ascii="Arial" w:hAnsi="Arial" w:cs="Arial"/>
        </w:rPr>
        <w:t xml:space="preserve">  (e.g.</w:t>
      </w:r>
      <w:r w:rsidR="00833193">
        <w:rPr>
          <w:rFonts w:ascii="Arial" w:hAnsi="Arial" w:cs="Arial"/>
        </w:rPr>
        <w:t xml:space="preserve"> following a </w:t>
      </w:r>
      <w:r w:rsidR="00833193" w:rsidRPr="00E77B79">
        <w:rPr>
          <w:rFonts w:ascii="Arial" w:hAnsi="Arial" w:cs="Arial"/>
        </w:rPr>
        <w:t xml:space="preserve">command from the </w:t>
      </w:r>
      <w:r w:rsidR="00833193">
        <w:rPr>
          <w:rFonts w:ascii="Arial" w:hAnsi="Arial" w:cs="Arial"/>
        </w:rPr>
        <w:t xml:space="preserve">higher layer) to the </w:t>
      </w:r>
      <w:r w:rsidR="00833193" w:rsidRPr="00E77B79">
        <w:rPr>
          <w:rFonts w:ascii="Arial" w:hAnsi="Arial" w:cs="Arial"/>
        </w:rPr>
        <w:t>reader</w:t>
      </w:r>
      <w:r w:rsidR="00833193">
        <w:rPr>
          <w:rFonts w:ascii="Arial" w:hAnsi="Arial" w:cs="Arial"/>
        </w:rPr>
        <w:t>.</w:t>
      </w:r>
      <w:r w:rsidR="00D50AA7">
        <w:rPr>
          <w:rFonts w:ascii="Arial" w:hAnsi="Arial" w:cs="Arial"/>
        </w:rPr>
        <w:t xml:space="preserve"> Meanwhile, RAN2 should also study the possibility for the device to carry some of the a</w:t>
      </w:r>
      <w:r w:rsidR="00D50AA7" w:rsidRPr="00E77B79">
        <w:rPr>
          <w:rFonts w:ascii="Arial" w:hAnsi="Arial" w:cs="Arial"/>
        </w:rPr>
        <w:t>vailable data</w:t>
      </w:r>
      <w:r w:rsidR="00D50AA7">
        <w:rPr>
          <w:rFonts w:ascii="Arial" w:hAnsi="Arial" w:cs="Arial"/>
        </w:rPr>
        <w:t xml:space="preserve"> within the </w:t>
      </w:r>
      <w:r w:rsidR="00D50AA7" w:rsidRPr="00E77B79">
        <w:rPr>
          <w:rFonts w:ascii="Arial" w:hAnsi="Arial" w:cs="Arial"/>
        </w:rPr>
        <w:t>D2R message</w:t>
      </w:r>
      <w:r w:rsidR="00D50AA7">
        <w:rPr>
          <w:rFonts w:ascii="Arial" w:hAnsi="Arial" w:cs="Arial"/>
        </w:rPr>
        <w:t xml:space="preserve"> for the one step access based on the contention free resource.</w:t>
      </w:r>
      <w:r>
        <w:rPr>
          <w:rFonts w:ascii="Arial" w:hAnsi="Arial" w:cs="Arial"/>
        </w:rPr>
        <w:t xml:space="preserve"> Although it was discussed during TP discussion before RAN2#127, RAN2 can confirm this understanding to avoid any ambiguity.</w:t>
      </w:r>
      <w:r w:rsidR="005C2261">
        <w:rPr>
          <w:rFonts w:ascii="Arial" w:hAnsi="Arial" w:cs="Arial"/>
        </w:rPr>
        <w:t xml:space="preserve"> </w:t>
      </w:r>
      <w:r>
        <w:rPr>
          <w:rFonts w:ascii="Arial" w:hAnsi="Arial" w:cs="Arial"/>
        </w:rPr>
        <w:t xml:space="preserve"> </w:t>
      </w:r>
      <w:r w:rsidR="00D50AA7">
        <w:rPr>
          <w:rFonts w:ascii="Arial" w:hAnsi="Arial" w:cs="Arial"/>
        </w:rPr>
        <w:t xml:space="preserve">  </w:t>
      </w:r>
      <w:r w:rsidR="00833193">
        <w:rPr>
          <w:rFonts w:ascii="Arial" w:hAnsi="Arial" w:cs="Arial"/>
        </w:rPr>
        <w:t xml:space="preserve"> </w:t>
      </w:r>
    </w:p>
    <w:p w14:paraId="2C9BB621" w14:textId="58DDD9CC" w:rsidR="004031A3" w:rsidRPr="00D50AA7" w:rsidRDefault="00D50AA7" w:rsidP="00185F0E">
      <w:pPr>
        <w:spacing w:after="120"/>
        <w:rPr>
          <w:rFonts w:ascii="Arial" w:hAnsi="Arial" w:cs="Arial"/>
        </w:rPr>
      </w:pPr>
      <w:r w:rsidRPr="00D50AA7">
        <w:rPr>
          <w:rFonts w:ascii="Arial" w:hAnsi="Arial" w:cs="Arial"/>
        </w:rPr>
        <w:t>Based on the discussion above, we have the following proposals:</w:t>
      </w:r>
    </w:p>
    <w:p w14:paraId="63572F46" w14:textId="3ADF8DF5" w:rsidR="00D50AA7" w:rsidRDefault="00543021" w:rsidP="00185F0E">
      <w:pPr>
        <w:spacing w:after="120"/>
        <w:rPr>
          <w:rFonts w:cs="Arial"/>
          <w:b/>
          <w:lang w:eastAsia="zh-CN"/>
        </w:rPr>
      </w:pPr>
      <w:r w:rsidRPr="00543021">
        <w:rPr>
          <w:rFonts w:ascii="Arial" w:hAnsi="Arial" w:cs="Arial"/>
          <w:b/>
          <w:lang w:eastAsia="zh-CN"/>
        </w:rPr>
        <w:t>Proposal-</w:t>
      </w:r>
      <w:r w:rsidR="00BE3028">
        <w:rPr>
          <w:rFonts w:ascii="Arial" w:hAnsi="Arial" w:cs="Arial"/>
          <w:b/>
          <w:lang w:eastAsia="zh-CN"/>
        </w:rPr>
        <w:t>6</w:t>
      </w:r>
      <w:r w:rsidRPr="00543021">
        <w:rPr>
          <w:rFonts w:ascii="Arial" w:hAnsi="Arial" w:cs="Arial"/>
          <w:b/>
          <w:lang w:eastAsia="zh-CN"/>
        </w:rPr>
        <w:t xml:space="preserve">: The intention to enable </w:t>
      </w:r>
      <w:r w:rsidRPr="00E77B79">
        <w:rPr>
          <w:rFonts w:ascii="Arial" w:hAnsi="Arial" w:cs="Arial"/>
          <w:b/>
        </w:rPr>
        <w:t>contention free access</w:t>
      </w:r>
      <w:r w:rsidRPr="00543021">
        <w:rPr>
          <w:rFonts w:ascii="Arial" w:hAnsi="Arial" w:cs="Arial"/>
          <w:b/>
        </w:rPr>
        <w:t xml:space="preserve"> should be indicated within the initial triggering message from the reader to the </w:t>
      </w:r>
      <w:proofErr w:type="spellStart"/>
      <w:r w:rsidRPr="00543021">
        <w:rPr>
          <w:rFonts w:ascii="Arial" w:hAnsi="Arial" w:cs="Arial"/>
          <w:b/>
        </w:rPr>
        <w:t>AIoT</w:t>
      </w:r>
      <w:proofErr w:type="spellEnd"/>
      <w:r w:rsidRPr="00543021">
        <w:rPr>
          <w:rFonts w:ascii="Arial" w:hAnsi="Arial" w:cs="Arial"/>
          <w:b/>
        </w:rPr>
        <w:t xml:space="preserve"> device.</w:t>
      </w:r>
      <w:r w:rsidRPr="00543021">
        <w:rPr>
          <w:rFonts w:cs="Arial"/>
          <w:b/>
          <w:lang w:eastAsia="zh-CN"/>
        </w:rPr>
        <w:t xml:space="preserve"> </w:t>
      </w:r>
    </w:p>
    <w:p w14:paraId="007D893E" w14:textId="2D55B40A" w:rsidR="007C4093" w:rsidRPr="00543021" w:rsidRDefault="007C4093" w:rsidP="00185F0E">
      <w:pPr>
        <w:spacing w:after="120"/>
        <w:rPr>
          <w:rFonts w:cs="Arial"/>
          <w:b/>
          <w:lang w:eastAsia="zh-CN"/>
        </w:rPr>
      </w:pPr>
      <w:r w:rsidRPr="00543021">
        <w:rPr>
          <w:rFonts w:ascii="Arial" w:hAnsi="Arial" w:cs="Arial"/>
          <w:b/>
          <w:lang w:eastAsia="zh-CN"/>
        </w:rPr>
        <w:lastRenderedPageBreak/>
        <w:t>Proposal-</w:t>
      </w:r>
      <w:r w:rsidR="00BE3028">
        <w:rPr>
          <w:rFonts w:ascii="Arial" w:hAnsi="Arial" w:cs="Arial"/>
          <w:b/>
          <w:lang w:eastAsia="zh-CN"/>
        </w:rPr>
        <w:t>7</w:t>
      </w:r>
      <w:r w:rsidRPr="00543021">
        <w:rPr>
          <w:rFonts w:ascii="Arial" w:hAnsi="Arial" w:cs="Arial"/>
          <w:b/>
          <w:lang w:eastAsia="zh-CN"/>
        </w:rPr>
        <w:t xml:space="preserve">: </w:t>
      </w:r>
      <w:r w:rsidRPr="007C4093">
        <w:rPr>
          <w:rFonts w:ascii="Arial" w:hAnsi="Arial" w:cs="Arial"/>
          <w:b/>
          <w:lang w:eastAsia="zh-CN"/>
        </w:rPr>
        <w:t xml:space="preserve">For single device access, </w:t>
      </w:r>
      <w:r>
        <w:rPr>
          <w:rFonts w:ascii="Arial" w:hAnsi="Arial" w:cs="Arial"/>
          <w:b/>
          <w:lang w:eastAsia="zh-CN"/>
        </w:rPr>
        <w:t>the</w:t>
      </w:r>
      <w:r w:rsidRPr="007C4093">
        <w:rPr>
          <w:rFonts w:ascii="Arial" w:hAnsi="Arial" w:cs="Arial"/>
          <w:b/>
          <w:lang w:eastAsia="zh-CN"/>
        </w:rPr>
        <w:t xml:space="preserve"> contention based resource allocation framework</w:t>
      </w:r>
      <w:r>
        <w:rPr>
          <w:rFonts w:ascii="Arial" w:hAnsi="Arial" w:cs="Arial"/>
          <w:b/>
          <w:lang w:eastAsia="zh-CN"/>
        </w:rPr>
        <w:t xml:space="preserve"> may be used to support </w:t>
      </w:r>
      <w:r w:rsidRPr="00E77B79">
        <w:rPr>
          <w:rFonts w:ascii="Arial" w:hAnsi="Arial" w:cs="Arial"/>
          <w:b/>
        </w:rPr>
        <w:t>contention free access</w:t>
      </w:r>
      <w:r>
        <w:rPr>
          <w:rFonts w:ascii="Arial" w:hAnsi="Arial" w:cs="Arial"/>
          <w:b/>
        </w:rPr>
        <w:t xml:space="preserve"> with only one single </w:t>
      </w:r>
      <w:proofErr w:type="spellStart"/>
      <w:r>
        <w:rPr>
          <w:rFonts w:ascii="Arial" w:hAnsi="Arial" w:cs="Arial"/>
          <w:b/>
        </w:rPr>
        <w:t>AIoT</w:t>
      </w:r>
      <w:proofErr w:type="spellEnd"/>
      <w:r>
        <w:rPr>
          <w:rFonts w:ascii="Arial" w:hAnsi="Arial" w:cs="Arial"/>
          <w:b/>
        </w:rPr>
        <w:t xml:space="preserve"> device selected for access</w:t>
      </w:r>
      <w:r w:rsidRPr="00543021">
        <w:rPr>
          <w:rFonts w:ascii="Arial" w:hAnsi="Arial" w:cs="Arial"/>
          <w:b/>
        </w:rPr>
        <w:t>.</w:t>
      </w:r>
    </w:p>
    <w:p w14:paraId="5A490C37" w14:textId="7595DF5F" w:rsidR="00D50AA7" w:rsidRDefault="007C4093" w:rsidP="00185F0E">
      <w:pPr>
        <w:spacing w:after="120"/>
        <w:rPr>
          <w:rFonts w:cs="Arial"/>
          <w:b/>
          <w:lang w:eastAsia="zh-CN"/>
        </w:rPr>
      </w:pPr>
      <w:r w:rsidRPr="00543021">
        <w:rPr>
          <w:rFonts w:ascii="Arial" w:hAnsi="Arial" w:cs="Arial"/>
          <w:b/>
          <w:lang w:eastAsia="zh-CN"/>
        </w:rPr>
        <w:t>Proposal-</w:t>
      </w:r>
      <w:r w:rsidR="00BE3028">
        <w:rPr>
          <w:rFonts w:ascii="Arial" w:hAnsi="Arial" w:cs="Arial"/>
          <w:b/>
          <w:lang w:eastAsia="zh-CN"/>
        </w:rPr>
        <w:t>8</w:t>
      </w:r>
      <w:r w:rsidRPr="00543021">
        <w:rPr>
          <w:rFonts w:ascii="Arial" w:hAnsi="Arial" w:cs="Arial"/>
          <w:b/>
          <w:lang w:eastAsia="zh-CN"/>
        </w:rPr>
        <w:t xml:space="preserve">: </w:t>
      </w:r>
      <w:r w:rsidRPr="007C4093">
        <w:rPr>
          <w:rFonts w:ascii="Arial" w:hAnsi="Arial" w:cs="Arial"/>
          <w:b/>
          <w:lang w:eastAsia="zh-CN"/>
        </w:rPr>
        <w:t xml:space="preserve">For single device access, </w:t>
      </w:r>
      <w:r>
        <w:rPr>
          <w:rFonts w:ascii="Arial" w:hAnsi="Arial" w:cs="Arial"/>
          <w:b/>
          <w:lang w:eastAsia="zh-CN"/>
        </w:rPr>
        <w:t>with the</w:t>
      </w:r>
      <w:r w:rsidRPr="007C4093">
        <w:rPr>
          <w:rFonts w:ascii="Arial" w:hAnsi="Arial" w:cs="Arial"/>
          <w:b/>
          <w:lang w:eastAsia="zh-CN"/>
        </w:rPr>
        <w:t xml:space="preserve"> contention based resource allocation framework</w:t>
      </w:r>
      <w:r>
        <w:rPr>
          <w:rFonts w:ascii="Arial" w:hAnsi="Arial" w:cs="Arial"/>
          <w:b/>
          <w:lang w:eastAsia="zh-CN"/>
        </w:rPr>
        <w:t xml:space="preserve">, the resource for </w:t>
      </w:r>
      <w:r w:rsidRPr="00E77B79">
        <w:rPr>
          <w:rFonts w:ascii="Arial" w:hAnsi="Arial" w:cs="Arial"/>
          <w:b/>
        </w:rPr>
        <w:t>contention free access</w:t>
      </w:r>
      <w:r>
        <w:rPr>
          <w:rFonts w:ascii="Arial" w:hAnsi="Arial" w:cs="Arial"/>
          <w:b/>
        </w:rPr>
        <w:t xml:space="preserve"> may </w:t>
      </w:r>
      <w:r w:rsidR="008715CC">
        <w:rPr>
          <w:rFonts w:ascii="Arial" w:hAnsi="Arial" w:cs="Arial"/>
          <w:b/>
        </w:rPr>
        <w:t xml:space="preserve">only </w:t>
      </w:r>
      <w:r>
        <w:rPr>
          <w:rFonts w:ascii="Arial" w:hAnsi="Arial" w:cs="Arial"/>
          <w:b/>
        </w:rPr>
        <w:t xml:space="preserve">include one single </w:t>
      </w:r>
      <w:r w:rsidR="00E840A5">
        <w:rPr>
          <w:rFonts w:ascii="Arial" w:hAnsi="Arial" w:cs="Arial"/>
          <w:b/>
        </w:rPr>
        <w:t xml:space="preserve">RA </w:t>
      </w:r>
      <w:r w:rsidR="008715CC">
        <w:rPr>
          <w:rFonts w:ascii="Arial" w:hAnsi="Arial" w:cs="Arial"/>
          <w:b/>
        </w:rPr>
        <w:t>occasion/</w:t>
      </w:r>
      <w:r>
        <w:rPr>
          <w:rFonts w:ascii="Arial" w:hAnsi="Arial" w:cs="Arial"/>
          <w:b/>
        </w:rPr>
        <w:t>resource</w:t>
      </w:r>
      <w:r w:rsidRPr="00543021">
        <w:rPr>
          <w:rFonts w:ascii="Arial" w:hAnsi="Arial" w:cs="Arial"/>
          <w:b/>
        </w:rPr>
        <w:t>.</w:t>
      </w:r>
    </w:p>
    <w:p w14:paraId="517EAE37" w14:textId="3A522149" w:rsidR="00012D13" w:rsidRDefault="008C39E4" w:rsidP="00185F0E">
      <w:pPr>
        <w:spacing w:after="120"/>
        <w:rPr>
          <w:rFonts w:ascii="Arial" w:hAnsi="Arial" w:cs="Arial"/>
          <w:b/>
        </w:rPr>
      </w:pPr>
      <w:r w:rsidRPr="00543021">
        <w:rPr>
          <w:rFonts w:ascii="Arial" w:hAnsi="Arial" w:cs="Arial"/>
          <w:b/>
          <w:lang w:eastAsia="zh-CN"/>
        </w:rPr>
        <w:t>Proposal-</w:t>
      </w:r>
      <w:r w:rsidR="00BE3028">
        <w:rPr>
          <w:rFonts w:ascii="Arial" w:hAnsi="Arial" w:cs="Arial"/>
          <w:b/>
          <w:lang w:eastAsia="zh-CN"/>
        </w:rPr>
        <w:t>9</w:t>
      </w:r>
      <w:r w:rsidRPr="00543021">
        <w:rPr>
          <w:rFonts w:ascii="Arial" w:hAnsi="Arial" w:cs="Arial"/>
          <w:b/>
          <w:lang w:eastAsia="zh-CN"/>
        </w:rPr>
        <w:t xml:space="preserve">: </w:t>
      </w:r>
      <w:r w:rsidRPr="007C4093">
        <w:rPr>
          <w:rFonts w:ascii="Arial" w:hAnsi="Arial" w:cs="Arial"/>
          <w:b/>
          <w:lang w:eastAsia="zh-CN"/>
        </w:rPr>
        <w:t xml:space="preserve">For </w:t>
      </w:r>
      <w:r>
        <w:rPr>
          <w:rFonts w:ascii="Arial" w:hAnsi="Arial" w:cs="Arial"/>
          <w:b/>
          <w:lang w:eastAsia="zh-CN"/>
        </w:rPr>
        <w:t>multiple</w:t>
      </w:r>
      <w:r w:rsidRPr="007C4093">
        <w:rPr>
          <w:rFonts w:ascii="Arial" w:hAnsi="Arial" w:cs="Arial"/>
          <w:b/>
          <w:lang w:eastAsia="zh-CN"/>
        </w:rPr>
        <w:t xml:space="preserve"> device </w:t>
      </w:r>
      <w:r>
        <w:rPr>
          <w:rFonts w:ascii="Arial" w:hAnsi="Arial" w:cs="Arial"/>
          <w:b/>
          <w:lang w:eastAsia="zh-CN"/>
        </w:rPr>
        <w:t xml:space="preserve">contention free </w:t>
      </w:r>
      <w:r w:rsidRPr="007C4093">
        <w:rPr>
          <w:rFonts w:ascii="Arial" w:hAnsi="Arial" w:cs="Arial"/>
          <w:b/>
          <w:lang w:eastAsia="zh-CN"/>
        </w:rPr>
        <w:t xml:space="preserve">access, </w:t>
      </w:r>
      <w:r>
        <w:rPr>
          <w:rFonts w:ascii="Arial" w:hAnsi="Arial" w:cs="Arial"/>
          <w:b/>
          <w:lang w:eastAsia="zh-CN"/>
        </w:rPr>
        <w:t xml:space="preserve">one to one resource mapping should be indicated </w:t>
      </w:r>
      <w:r w:rsidRPr="00543021">
        <w:rPr>
          <w:rFonts w:ascii="Arial" w:hAnsi="Arial" w:cs="Arial"/>
          <w:b/>
        </w:rPr>
        <w:t xml:space="preserve">within the initial triggering message from the reader to the </w:t>
      </w:r>
      <w:proofErr w:type="spellStart"/>
      <w:r w:rsidRPr="00543021">
        <w:rPr>
          <w:rFonts w:ascii="Arial" w:hAnsi="Arial" w:cs="Arial"/>
          <w:b/>
        </w:rPr>
        <w:t>AIoT</w:t>
      </w:r>
      <w:proofErr w:type="spellEnd"/>
      <w:r w:rsidRPr="00543021">
        <w:rPr>
          <w:rFonts w:ascii="Arial" w:hAnsi="Arial" w:cs="Arial"/>
          <w:b/>
        </w:rPr>
        <w:t xml:space="preserve"> device.</w:t>
      </w:r>
    </w:p>
    <w:p w14:paraId="0109BD96" w14:textId="245D2122" w:rsidR="00260D7B" w:rsidRDefault="00260D7B" w:rsidP="00185F0E">
      <w:pPr>
        <w:spacing w:after="120"/>
        <w:rPr>
          <w:rFonts w:ascii="Arial" w:hAnsi="Arial" w:cs="Arial"/>
          <w:b/>
        </w:rPr>
      </w:pPr>
      <w:r w:rsidRPr="00543021">
        <w:rPr>
          <w:rFonts w:ascii="Arial" w:hAnsi="Arial" w:cs="Arial"/>
          <w:b/>
          <w:lang w:eastAsia="zh-CN"/>
        </w:rPr>
        <w:t>Proposal-</w:t>
      </w:r>
      <w:r w:rsidR="00BE3028">
        <w:rPr>
          <w:rFonts w:ascii="Arial" w:hAnsi="Arial" w:cs="Arial"/>
          <w:b/>
          <w:lang w:eastAsia="zh-CN"/>
        </w:rPr>
        <w:t>10:</w:t>
      </w:r>
      <w:r w:rsidRPr="00260D7B">
        <w:rPr>
          <w:rFonts w:ascii="Arial" w:hAnsi="Arial" w:cs="Arial"/>
          <w:b/>
        </w:rPr>
        <w:t xml:space="preserve"> RAN2 </w:t>
      </w:r>
      <w:r w:rsidR="00E05E4A">
        <w:rPr>
          <w:rFonts w:ascii="Arial" w:hAnsi="Arial" w:cs="Arial"/>
          <w:b/>
        </w:rPr>
        <w:t xml:space="preserve">to confirm that </w:t>
      </w:r>
      <w:r w:rsidRPr="00260D7B">
        <w:rPr>
          <w:rFonts w:ascii="Arial" w:hAnsi="Arial" w:cs="Arial"/>
          <w:b/>
        </w:rPr>
        <w:t xml:space="preserve">the device </w:t>
      </w:r>
      <w:r w:rsidR="00E05E4A">
        <w:rPr>
          <w:rFonts w:ascii="Arial" w:hAnsi="Arial" w:cs="Arial"/>
          <w:b/>
        </w:rPr>
        <w:t xml:space="preserve">can </w:t>
      </w:r>
      <w:r w:rsidRPr="00260D7B">
        <w:rPr>
          <w:rFonts w:ascii="Arial" w:hAnsi="Arial" w:cs="Arial"/>
          <w:b/>
        </w:rPr>
        <w:t>carry the a</w:t>
      </w:r>
      <w:r w:rsidRPr="00E77B79">
        <w:rPr>
          <w:rFonts w:ascii="Arial" w:hAnsi="Arial" w:cs="Arial"/>
          <w:b/>
        </w:rPr>
        <w:t>vailable data</w:t>
      </w:r>
      <w:r w:rsidRPr="00260D7B">
        <w:rPr>
          <w:rFonts w:ascii="Arial" w:hAnsi="Arial" w:cs="Arial"/>
          <w:b/>
        </w:rPr>
        <w:t xml:space="preserve"> within the </w:t>
      </w:r>
      <w:r w:rsidRPr="00E77B79">
        <w:rPr>
          <w:rFonts w:ascii="Arial" w:hAnsi="Arial" w:cs="Arial"/>
          <w:b/>
        </w:rPr>
        <w:t>D2R message</w:t>
      </w:r>
      <w:r w:rsidRPr="00260D7B">
        <w:rPr>
          <w:rFonts w:ascii="Arial" w:hAnsi="Arial" w:cs="Arial"/>
          <w:b/>
        </w:rPr>
        <w:t xml:space="preserve"> for the one step access based on the contention free resource.</w:t>
      </w:r>
    </w:p>
    <w:p w14:paraId="125AB692" w14:textId="77777777" w:rsidR="00BE4BF4" w:rsidRDefault="00BE4BF4" w:rsidP="00185F0E">
      <w:pPr>
        <w:spacing w:after="120"/>
        <w:rPr>
          <w:rFonts w:ascii="Arial" w:hAnsi="Arial" w:cs="Arial"/>
          <w:b/>
        </w:rPr>
      </w:pPr>
    </w:p>
    <w:p w14:paraId="41FA25D5" w14:textId="105EBFB5" w:rsidR="00BE4BF4" w:rsidRDefault="00BE4BF4" w:rsidP="00BE4BF4">
      <w:pPr>
        <w:pStyle w:val="Heading2"/>
        <w:tabs>
          <w:tab w:val="clear" w:pos="1001"/>
        </w:tabs>
        <w:ind w:left="576"/>
      </w:pPr>
      <w:r>
        <w:t xml:space="preserve">Contention Failure handling Ambient IoT device Access </w:t>
      </w:r>
    </w:p>
    <w:p w14:paraId="260E11F7" w14:textId="43925F69" w:rsidR="00BE4BF4" w:rsidRDefault="00BE4BF4" w:rsidP="00185F0E">
      <w:pPr>
        <w:spacing w:after="120"/>
        <w:rPr>
          <w:rFonts w:ascii="Arial" w:eastAsia="Helvetica Neue" w:hAnsi="Arial" w:cs="Arial"/>
        </w:rPr>
      </w:pPr>
      <w:r>
        <w:rPr>
          <w:rFonts w:ascii="Arial" w:eastAsia="Helvetica Neue" w:hAnsi="Arial" w:cs="Arial"/>
        </w:rPr>
        <w:t>In NR, there is mature mechanism specified for handling the contention failure for UE random access due to the fact that the contention failure may occur often. Basically the UE re-access can be based on backoff approach. Even though</w:t>
      </w:r>
      <w:r w:rsidRPr="00BE4BF4">
        <w:t xml:space="preserve"> </w:t>
      </w:r>
      <w:r>
        <w:rPr>
          <w:rFonts w:ascii="Arial" w:eastAsia="Helvetica Neue" w:hAnsi="Arial" w:cs="Arial"/>
        </w:rPr>
        <w:t>the c</w:t>
      </w:r>
      <w:r w:rsidRPr="00BE4BF4">
        <w:rPr>
          <w:rFonts w:ascii="Arial" w:eastAsia="Helvetica Neue" w:hAnsi="Arial" w:cs="Arial"/>
        </w:rPr>
        <w:t xml:space="preserve">ontention </w:t>
      </w:r>
      <w:r>
        <w:rPr>
          <w:rFonts w:ascii="Arial" w:eastAsia="Helvetica Neue" w:hAnsi="Arial" w:cs="Arial"/>
        </w:rPr>
        <w:t>f</w:t>
      </w:r>
      <w:r w:rsidRPr="00BE4BF4">
        <w:rPr>
          <w:rFonts w:ascii="Arial" w:eastAsia="Helvetica Neue" w:hAnsi="Arial" w:cs="Arial"/>
        </w:rPr>
        <w:t xml:space="preserve">ailure </w:t>
      </w:r>
      <w:r>
        <w:rPr>
          <w:rFonts w:ascii="Arial" w:eastAsia="Helvetica Neue" w:hAnsi="Arial" w:cs="Arial"/>
        </w:rPr>
        <w:t xml:space="preserve">for </w:t>
      </w:r>
      <w:r w:rsidRPr="00BE4BF4">
        <w:rPr>
          <w:rFonts w:ascii="Arial" w:eastAsia="Helvetica Neue" w:hAnsi="Arial" w:cs="Arial"/>
        </w:rPr>
        <w:t xml:space="preserve">Ambient IoT device Access </w:t>
      </w:r>
      <w:r>
        <w:rPr>
          <w:rFonts w:ascii="Arial" w:eastAsia="Helvetica Neue" w:hAnsi="Arial" w:cs="Arial"/>
        </w:rPr>
        <w:t>maybe not that often through proper parameter setting, but as discussed in section 2.1, there are some side effects if a too large Q value is announced by the reader. Meanwhile, the channel error probability for A-IoT transmissions would be higher than of typical NR transmission due to device’s limited capabilities. So then</w:t>
      </w:r>
      <w:r w:rsidRPr="00BE4BF4">
        <w:t xml:space="preserve"> </w:t>
      </w:r>
      <w:r w:rsidRPr="00BE4BF4">
        <w:rPr>
          <w:rFonts w:ascii="Arial" w:eastAsia="Helvetica Neue" w:hAnsi="Arial" w:cs="Arial"/>
        </w:rPr>
        <w:t>Contention Failure handling</w:t>
      </w:r>
      <w:r>
        <w:rPr>
          <w:rFonts w:ascii="Arial" w:eastAsia="Helvetica Neue" w:hAnsi="Arial" w:cs="Arial"/>
        </w:rPr>
        <w:t xml:space="preserve"> is still needed for</w:t>
      </w:r>
      <w:r w:rsidRPr="00BE4BF4">
        <w:rPr>
          <w:rFonts w:ascii="Arial" w:eastAsia="Helvetica Neue" w:hAnsi="Arial" w:cs="Arial"/>
        </w:rPr>
        <w:t xml:space="preserve"> Ambient IoT device Access</w:t>
      </w:r>
      <w:r>
        <w:rPr>
          <w:rFonts w:ascii="Arial" w:eastAsia="Helvetica Neue" w:hAnsi="Arial" w:cs="Arial"/>
        </w:rPr>
        <w:t xml:space="preserve">.   </w:t>
      </w:r>
    </w:p>
    <w:p w14:paraId="3BABD5E1" w14:textId="77777777" w:rsidR="002243EF" w:rsidRDefault="00BE4BF4" w:rsidP="0035257D">
      <w:pPr>
        <w:spacing w:after="120"/>
        <w:rPr>
          <w:rFonts w:ascii="Arial" w:eastAsia="Helvetica Neue" w:hAnsi="Arial" w:cs="Arial"/>
        </w:rPr>
      </w:pPr>
      <w:r>
        <w:rPr>
          <w:rFonts w:ascii="Arial" w:eastAsia="Helvetica Neue" w:hAnsi="Arial" w:cs="Arial"/>
        </w:rPr>
        <w:t xml:space="preserve">Similar to the case of NR, the reader may not be able to </w:t>
      </w:r>
      <w:r w:rsidR="002223DF">
        <w:rPr>
          <w:rFonts w:ascii="Arial" w:eastAsia="Helvetica Neue" w:hAnsi="Arial" w:cs="Arial"/>
        </w:rPr>
        <w:t xml:space="preserve">successfully </w:t>
      </w:r>
      <w:r>
        <w:rPr>
          <w:rFonts w:ascii="Arial" w:eastAsia="Helvetica Neue" w:hAnsi="Arial" w:cs="Arial"/>
        </w:rPr>
        <w:t>decode the initial transmission</w:t>
      </w:r>
      <w:r w:rsidR="002223DF">
        <w:rPr>
          <w:rFonts w:ascii="Arial" w:eastAsia="Helvetica Neue" w:hAnsi="Arial" w:cs="Arial"/>
        </w:rPr>
        <w:t xml:space="preserve"> from </w:t>
      </w:r>
      <w:r w:rsidR="002223DF" w:rsidRPr="00BE4BF4">
        <w:rPr>
          <w:rFonts w:ascii="Arial" w:eastAsia="Helvetica Neue" w:hAnsi="Arial" w:cs="Arial"/>
        </w:rPr>
        <w:t>Ambient IoT device</w:t>
      </w:r>
      <w:r w:rsidR="002223DF">
        <w:rPr>
          <w:rFonts w:ascii="Arial" w:eastAsia="Helvetica Neue" w:hAnsi="Arial" w:cs="Arial"/>
        </w:rPr>
        <w:t xml:space="preserve"> due to D2R link interference, or the reader can only decode the transmission from only</w:t>
      </w:r>
      <w:r>
        <w:rPr>
          <w:rFonts w:ascii="Arial" w:eastAsia="Helvetica Neue" w:hAnsi="Arial" w:cs="Arial"/>
        </w:rPr>
        <w:t xml:space="preserve"> one device</w:t>
      </w:r>
      <w:r w:rsidR="002223DF">
        <w:rPr>
          <w:rFonts w:ascii="Arial" w:eastAsia="Helvetica Neue" w:hAnsi="Arial" w:cs="Arial"/>
        </w:rPr>
        <w:t xml:space="preserve"> but not the other device</w:t>
      </w:r>
      <w:r>
        <w:rPr>
          <w:rFonts w:ascii="Arial" w:eastAsia="Helvetica Neue" w:hAnsi="Arial" w:cs="Arial"/>
        </w:rPr>
        <w:t>’s.</w:t>
      </w:r>
      <w:r w:rsidR="009E0B26">
        <w:rPr>
          <w:rFonts w:ascii="Arial" w:eastAsia="Helvetica Neue" w:hAnsi="Arial" w:cs="Arial"/>
        </w:rPr>
        <w:t xml:space="preserve"> Then there will be some</w:t>
      </w:r>
      <w:r w:rsidR="009E0B26" w:rsidRPr="009E0B26">
        <w:rPr>
          <w:rFonts w:ascii="Arial" w:eastAsia="Helvetica Neue" w:hAnsi="Arial" w:cs="Arial"/>
        </w:rPr>
        <w:t xml:space="preserve"> </w:t>
      </w:r>
      <w:r w:rsidR="009E0B26" w:rsidRPr="00BE4BF4">
        <w:rPr>
          <w:rFonts w:ascii="Arial" w:eastAsia="Helvetica Neue" w:hAnsi="Arial" w:cs="Arial"/>
        </w:rPr>
        <w:t>Ambient IoT device</w:t>
      </w:r>
      <w:r w:rsidR="009E0B26">
        <w:rPr>
          <w:rFonts w:ascii="Arial" w:eastAsia="Helvetica Neue" w:hAnsi="Arial" w:cs="Arial"/>
        </w:rPr>
        <w:t xml:space="preserve">s experiencing contention failure. </w:t>
      </w:r>
      <w:r w:rsidR="0019073F">
        <w:rPr>
          <w:rFonts w:ascii="Arial" w:eastAsia="Helvetica Neue" w:hAnsi="Arial" w:cs="Arial"/>
        </w:rPr>
        <w:t xml:space="preserve">The question is how the </w:t>
      </w:r>
      <w:r w:rsidR="0019073F" w:rsidRPr="00BE4BF4">
        <w:rPr>
          <w:rFonts w:ascii="Arial" w:eastAsia="Helvetica Neue" w:hAnsi="Arial" w:cs="Arial"/>
        </w:rPr>
        <w:t>Ambient IoT device</w:t>
      </w:r>
      <w:r w:rsidR="0019073F">
        <w:rPr>
          <w:rFonts w:ascii="Arial" w:eastAsia="Helvetica Neue" w:hAnsi="Arial" w:cs="Arial"/>
        </w:rPr>
        <w:t xml:space="preserve"> handle such </w:t>
      </w:r>
      <w:r w:rsidR="0019073F" w:rsidRPr="00BE4BF4">
        <w:rPr>
          <w:rFonts w:ascii="Arial" w:eastAsia="Helvetica Neue" w:hAnsi="Arial" w:cs="Arial"/>
        </w:rPr>
        <w:t>Contention Failure</w:t>
      </w:r>
      <w:r w:rsidR="0019073F">
        <w:rPr>
          <w:rFonts w:ascii="Arial" w:eastAsia="Helvetica Neue" w:hAnsi="Arial" w:cs="Arial"/>
        </w:rPr>
        <w:t xml:space="preserve">. </w:t>
      </w:r>
    </w:p>
    <w:p w14:paraId="458CB4A0" w14:textId="3E56B093" w:rsidR="00BE4BF4" w:rsidRPr="0035257D" w:rsidRDefault="002243EF" w:rsidP="0035257D">
      <w:pPr>
        <w:spacing w:after="120"/>
        <w:rPr>
          <w:rFonts w:ascii="Arial" w:eastAsia="Helvetica Neue" w:hAnsi="Arial" w:cs="Arial"/>
        </w:rPr>
      </w:pPr>
      <w:r>
        <w:rPr>
          <w:rFonts w:ascii="Arial" w:eastAsia="Helvetica Neue" w:hAnsi="Arial" w:cs="Arial"/>
        </w:rPr>
        <w:t>Following the similar discussion in RAN1, a timer of time window may be defined for the</w:t>
      </w:r>
      <w:r w:rsidRPr="002243EF">
        <w:rPr>
          <w:rFonts w:ascii="Arial" w:eastAsia="Helvetica Neue" w:hAnsi="Arial" w:cs="Arial"/>
        </w:rPr>
        <w:t xml:space="preserve"> </w:t>
      </w:r>
      <w:r w:rsidRPr="00BE4BF4">
        <w:rPr>
          <w:rFonts w:ascii="Arial" w:eastAsia="Helvetica Neue" w:hAnsi="Arial" w:cs="Arial"/>
        </w:rPr>
        <w:t>Ambient IoT device</w:t>
      </w:r>
      <w:r>
        <w:rPr>
          <w:rFonts w:ascii="Arial" w:eastAsia="Helvetica Neue" w:hAnsi="Arial" w:cs="Arial"/>
        </w:rPr>
        <w:t xml:space="preserve">s to determine if it need to keep monitoring the response from the reader after its initial message transmission over D2R link.  </w:t>
      </w:r>
      <w:r w:rsidR="009E0B26">
        <w:rPr>
          <w:rFonts w:ascii="Arial" w:eastAsia="Helvetica Neue" w:hAnsi="Arial" w:cs="Arial"/>
        </w:rPr>
        <w:t xml:space="preserve"> </w:t>
      </w:r>
      <w:r w:rsidR="002223DF">
        <w:rPr>
          <w:rFonts w:ascii="Arial" w:eastAsia="Helvetica Neue" w:hAnsi="Arial" w:cs="Arial"/>
        </w:rPr>
        <w:t xml:space="preserve"> </w:t>
      </w:r>
    </w:p>
    <w:p w14:paraId="70CFB91B" w14:textId="68EE1C21" w:rsidR="00095FD7" w:rsidRPr="0035257D" w:rsidRDefault="0035257D" w:rsidP="00185F0E">
      <w:pPr>
        <w:spacing w:after="120"/>
        <w:rPr>
          <w:rFonts w:ascii="Arial" w:eastAsia="Helvetica Neue" w:hAnsi="Arial" w:cs="Arial"/>
        </w:rPr>
      </w:pPr>
      <w:r>
        <w:rPr>
          <w:rFonts w:ascii="Arial" w:eastAsia="Helvetica Neue" w:hAnsi="Arial" w:cs="Arial"/>
        </w:rPr>
        <w:t xml:space="preserve">With the slotted ALOHA based mechanism, the reader may provide the access resources (e.g., access slots) to the </w:t>
      </w:r>
      <w:r w:rsidRPr="00BE4BF4">
        <w:rPr>
          <w:rFonts w:ascii="Arial" w:eastAsia="Helvetica Neue" w:hAnsi="Arial" w:cs="Arial"/>
        </w:rPr>
        <w:t>Ambient IoT device</w:t>
      </w:r>
      <w:r>
        <w:rPr>
          <w:rFonts w:ascii="Arial" w:eastAsia="Helvetica Neue" w:hAnsi="Arial" w:cs="Arial"/>
        </w:rPr>
        <w:t xml:space="preserve">s for a batch of access occasions, which can be called one Access Round. Within one access round, the </w:t>
      </w:r>
      <w:r w:rsidRPr="00BE4BF4">
        <w:rPr>
          <w:rFonts w:ascii="Arial" w:eastAsia="Helvetica Neue" w:hAnsi="Arial" w:cs="Arial"/>
        </w:rPr>
        <w:t>Ambient IoT device</w:t>
      </w:r>
      <w:r>
        <w:rPr>
          <w:rFonts w:ascii="Arial" w:eastAsia="Helvetica Neue" w:hAnsi="Arial" w:cs="Arial"/>
        </w:rPr>
        <w:t xml:space="preserve"> may experience</w:t>
      </w:r>
      <w:r w:rsidRPr="0035257D">
        <w:rPr>
          <w:rFonts w:ascii="Arial" w:eastAsia="Helvetica Neue" w:hAnsi="Arial" w:cs="Arial"/>
        </w:rPr>
        <w:t xml:space="preserve"> </w:t>
      </w:r>
      <w:r>
        <w:rPr>
          <w:rFonts w:ascii="Arial" w:eastAsia="Helvetica Neue" w:hAnsi="Arial" w:cs="Arial"/>
        </w:rPr>
        <w:t>c</w:t>
      </w:r>
      <w:r w:rsidRPr="00BE4BF4">
        <w:rPr>
          <w:rFonts w:ascii="Arial" w:eastAsia="Helvetica Neue" w:hAnsi="Arial" w:cs="Arial"/>
        </w:rPr>
        <w:t xml:space="preserve">ontention </w:t>
      </w:r>
      <w:r>
        <w:rPr>
          <w:rFonts w:ascii="Arial" w:eastAsia="Helvetica Neue" w:hAnsi="Arial" w:cs="Arial"/>
        </w:rPr>
        <w:t>f</w:t>
      </w:r>
      <w:r w:rsidRPr="00BE4BF4">
        <w:rPr>
          <w:rFonts w:ascii="Arial" w:eastAsia="Helvetica Neue" w:hAnsi="Arial" w:cs="Arial"/>
        </w:rPr>
        <w:t>ailure</w:t>
      </w:r>
      <w:r>
        <w:rPr>
          <w:rFonts w:ascii="Arial" w:eastAsia="Helvetica Neue" w:hAnsi="Arial" w:cs="Arial"/>
        </w:rPr>
        <w:t xml:space="preserve"> during its access attempt. The question is how the </w:t>
      </w:r>
      <w:r w:rsidRPr="00BE4BF4">
        <w:rPr>
          <w:rFonts w:ascii="Arial" w:eastAsia="Helvetica Neue" w:hAnsi="Arial" w:cs="Arial"/>
        </w:rPr>
        <w:t>Ambient IoT device</w:t>
      </w:r>
      <w:r>
        <w:rPr>
          <w:rFonts w:ascii="Arial" w:eastAsia="Helvetica Neue" w:hAnsi="Arial" w:cs="Arial"/>
        </w:rPr>
        <w:t xml:space="preserve"> try another access occasion after its </w:t>
      </w:r>
      <w:r w:rsidR="00875902">
        <w:rPr>
          <w:rFonts w:ascii="Arial" w:eastAsia="Helvetica Neue" w:hAnsi="Arial" w:cs="Arial"/>
        </w:rPr>
        <w:t xml:space="preserve">contention </w:t>
      </w:r>
      <w:r>
        <w:rPr>
          <w:rFonts w:ascii="Arial" w:eastAsia="Helvetica Neue" w:hAnsi="Arial" w:cs="Arial"/>
        </w:rPr>
        <w:t xml:space="preserve">failure. </w:t>
      </w:r>
      <w:r w:rsidR="00E147B9">
        <w:rPr>
          <w:rFonts w:ascii="Arial" w:eastAsia="Helvetica Neue" w:hAnsi="Arial" w:cs="Arial"/>
        </w:rPr>
        <w:t xml:space="preserve">It should be based on the current access round or after the current access round (e.g. next access round). </w:t>
      </w:r>
      <w:r>
        <w:rPr>
          <w:rFonts w:ascii="Arial" w:eastAsia="Helvetica Neue" w:hAnsi="Arial" w:cs="Arial"/>
        </w:rPr>
        <w:t xml:space="preserve">  </w:t>
      </w:r>
      <w:r w:rsidRPr="0035257D">
        <w:rPr>
          <w:rFonts w:ascii="Arial" w:eastAsia="Helvetica Neue" w:hAnsi="Arial" w:cs="Arial"/>
        </w:rPr>
        <w:t xml:space="preserve"> </w:t>
      </w:r>
    </w:p>
    <w:p w14:paraId="69539B24" w14:textId="77777777" w:rsidR="00BE4BF4" w:rsidRDefault="00BE4BF4" w:rsidP="00185F0E">
      <w:pPr>
        <w:spacing w:after="120"/>
        <w:rPr>
          <w:rFonts w:ascii="Arial" w:hAnsi="Arial" w:cs="Arial"/>
          <w:b/>
        </w:rPr>
      </w:pPr>
    </w:p>
    <w:p w14:paraId="3AB1C6B0" w14:textId="05BF2FAB" w:rsidR="00875902" w:rsidRDefault="00875902" w:rsidP="00185F0E">
      <w:pPr>
        <w:spacing w:after="120"/>
        <w:rPr>
          <w:rFonts w:ascii="Arial" w:hAnsi="Arial" w:cs="Arial"/>
          <w:b/>
        </w:rPr>
      </w:pPr>
      <w:r w:rsidRPr="00543021">
        <w:rPr>
          <w:rFonts w:ascii="Arial" w:hAnsi="Arial" w:cs="Arial"/>
          <w:b/>
          <w:lang w:eastAsia="zh-CN"/>
        </w:rPr>
        <w:t>Proposal-</w:t>
      </w:r>
      <w:r>
        <w:rPr>
          <w:rFonts w:ascii="Arial" w:hAnsi="Arial" w:cs="Arial"/>
          <w:b/>
          <w:lang w:eastAsia="zh-CN"/>
        </w:rPr>
        <w:t>1</w:t>
      </w:r>
      <w:r w:rsidR="0035071D">
        <w:rPr>
          <w:rFonts w:ascii="Arial" w:hAnsi="Arial" w:cs="Arial"/>
          <w:b/>
          <w:lang w:eastAsia="zh-CN"/>
        </w:rPr>
        <w:t>1</w:t>
      </w:r>
      <w:r w:rsidR="005D4C66">
        <w:rPr>
          <w:rFonts w:ascii="Arial" w:hAnsi="Arial" w:cs="Arial"/>
          <w:b/>
          <w:lang w:eastAsia="zh-CN"/>
        </w:rPr>
        <w:t>:</w:t>
      </w:r>
      <w:r w:rsidRPr="00260D7B">
        <w:rPr>
          <w:rFonts w:ascii="Arial" w:hAnsi="Arial" w:cs="Arial"/>
          <w:b/>
        </w:rPr>
        <w:t xml:space="preserve"> RAN2 should study the possibility for the device to </w:t>
      </w:r>
      <w:r>
        <w:rPr>
          <w:rFonts w:ascii="Arial" w:hAnsi="Arial" w:cs="Arial"/>
          <w:b/>
        </w:rPr>
        <w:t xml:space="preserve">try to access </w:t>
      </w:r>
      <w:r w:rsidR="005D4C66">
        <w:rPr>
          <w:rFonts w:ascii="Arial" w:hAnsi="Arial" w:cs="Arial"/>
          <w:b/>
        </w:rPr>
        <w:t xml:space="preserve">via another </w:t>
      </w:r>
      <w:r w:rsidR="005D4C66" w:rsidRPr="005D4C66">
        <w:rPr>
          <w:rFonts w:ascii="Arial" w:hAnsi="Arial" w:cs="Arial"/>
          <w:b/>
        </w:rPr>
        <w:t xml:space="preserve">access occasion </w:t>
      </w:r>
      <w:r w:rsidR="005D4C66">
        <w:rPr>
          <w:rFonts w:ascii="Arial" w:hAnsi="Arial" w:cs="Arial"/>
          <w:b/>
        </w:rPr>
        <w:t xml:space="preserve">within </w:t>
      </w:r>
      <w:r w:rsidRPr="00875902">
        <w:rPr>
          <w:rFonts w:ascii="Arial" w:hAnsi="Arial" w:cs="Arial"/>
          <w:b/>
        </w:rPr>
        <w:t>the current access round or after the current access round</w:t>
      </w:r>
      <w:r>
        <w:rPr>
          <w:rFonts w:ascii="Arial" w:hAnsi="Arial" w:cs="Arial"/>
          <w:b/>
        </w:rPr>
        <w:t xml:space="preserve"> after initial access </w:t>
      </w:r>
      <w:r w:rsidRPr="00875902">
        <w:rPr>
          <w:rFonts w:ascii="Arial" w:hAnsi="Arial" w:cs="Arial"/>
          <w:b/>
        </w:rPr>
        <w:t>contention failure</w:t>
      </w:r>
      <w:r w:rsidRPr="00260D7B">
        <w:rPr>
          <w:rFonts w:ascii="Arial" w:hAnsi="Arial" w:cs="Arial"/>
          <w:b/>
        </w:rPr>
        <w:t>.</w:t>
      </w:r>
    </w:p>
    <w:p w14:paraId="43E8B858" w14:textId="77777777" w:rsidR="005D4C66" w:rsidRDefault="005D4C66" w:rsidP="00185F0E">
      <w:pPr>
        <w:spacing w:after="120"/>
        <w:rPr>
          <w:rFonts w:ascii="Arial" w:hAnsi="Arial" w:cs="Arial"/>
          <w:b/>
        </w:rPr>
      </w:pPr>
    </w:p>
    <w:p w14:paraId="39C9DC68" w14:textId="7EA3CCB0" w:rsidR="005D4C66" w:rsidRPr="005D4C66" w:rsidRDefault="005D4C66" w:rsidP="00185F0E">
      <w:pPr>
        <w:spacing w:after="120"/>
        <w:rPr>
          <w:rFonts w:ascii="Arial" w:eastAsia="Helvetica Neue" w:hAnsi="Arial" w:cs="Arial"/>
        </w:rPr>
      </w:pPr>
      <w:r w:rsidRPr="005D4C66">
        <w:rPr>
          <w:rFonts w:ascii="Arial" w:eastAsia="Helvetica Neue" w:hAnsi="Arial" w:cs="Arial"/>
        </w:rPr>
        <w:t>In addition</w:t>
      </w:r>
      <w:r>
        <w:rPr>
          <w:rFonts w:ascii="Arial" w:eastAsia="Helvetica Neue" w:hAnsi="Arial" w:cs="Arial"/>
        </w:rPr>
        <w:t xml:space="preserve">, we did not see the need to apply the backoff mechanism of NR to the </w:t>
      </w:r>
      <w:r w:rsidRPr="00BE4BF4">
        <w:rPr>
          <w:rFonts w:ascii="Arial" w:eastAsia="Helvetica Neue" w:hAnsi="Arial" w:cs="Arial"/>
        </w:rPr>
        <w:t>Ambient IoT device</w:t>
      </w:r>
      <w:r>
        <w:rPr>
          <w:rFonts w:ascii="Arial" w:eastAsia="Helvetica Neue" w:hAnsi="Arial" w:cs="Arial"/>
        </w:rPr>
        <w:t xml:space="preserve">. </w:t>
      </w:r>
    </w:p>
    <w:p w14:paraId="786AFAB9" w14:textId="0C08F47F" w:rsidR="001A6C21" w:rsidRDefault="00EE4B60" w:rsidP="00EE4B60">
      <w:pPr>
        <w:rPr>
          <w:rFonts w:ascii="Arial" w:hAnsi="Arial" w:cs="Arial"/>
          <w:lang w:eastAsia="ja-JP"/>
        </w:rPr>
      </w:pPr>
      <w:r w:rsidRPr="00482614">
        <w:rPr>
          <w:rFonts w:ascii="Arial" w:hAnsi="Arial" w:cs="Arial"/>
          <w:lang w:eastAsia="ja-JP"/>
        </w:rPr>
        <w:t xml:space="preserve">One </w:t>
      </w:r>
      <w:r>
        <w:rPr>
          <w:rFonts w:ascii="Arial" w:hAnsi="Arial" w:cs="Arial"/>
          <w:lang w:eastAsia="ja-JP"/>
        </w:rPr>
        <w:t xml:space="preserve">possible solution is to introduce the second </w:t>
      </w:r>
      <w:r w:rsidR="00DE3141">
        <w:rPr>
          <w:rFonts w:ascii="Arial" w:hAnsi="Arial" w:cs="Arial"/>
          <w:lang w:eastAsia="ja-JP"/>
        </w:rPr>
        <w:t xml:space="preserve">trigger message within an access round triggered by the initial trigger message. Such </w:t>
      </w:r>
      <w:r w:rsidR="002F2789">
        <w:rPr>
          <w:rFonts w:ascii="Arial" w:hAnsi="Arial" w:cs="Arial"/>
          <w:lang w:eastAsia="ja-JP"/>
        </w:rPr>
        <w:t xml:space="preserve">a </w:t>
      </w:r>
      <w:r w:rsidR="00DE3141">
        <w:rPr>
          <w:rFonts w:ascii="Arial" w:hAnsi="Arial" w:cs="Arial"/>
          <w:lang w:eastAsia="ja-JP"/>
        </w:rPr>
        <w:t xml:space="preserve">second </w:t>
      </w:r>
      <w:r w:rsidR="00D553B7">
        <w:rPr>
          <w:rFonts w:ascii="Arial" w:hAnsi="Arial" w:cs="Arial"/>
          <w:lang w:eastAsia="ja-JP"/>
        </w:rPr>
        <w:t xml:space="preserve">trigger message </w:t>
      </w:r>
      <w:r w:rsidR="001A6C21">
        <w:rPr>
          <w:rFonts w:ascii="Arial" w:hAnsi="Arial" w:cs="Arial"/>
          <w:lang w:eastAsia="ja-JP"/>
        </w:rPr>
        <w:t>only allows</w:t>
      </w:r>
      <w:r w:rsidR="005F216D">
        <w:rPr>
          <w:rFonts w:ascii="Arial" w:hAnsi="Arial" w:cs="Arial"/>
          <w:lang w:eastAsia="ja-JP"/>
        </w:rPr>
        <w:t xml:space="preserve"> the</w:t>
      </w:r>
      <w:r w:rsidR="001A6C21">
        <w:rPr>
          <w:rFonts w:ascii="Arial" w:hAnsi="Arial" w:cs="Arial"/>
          <w:lang w:eastAsia="ja-JP"/>
        </w:rPr>
        <w:t xml:space="preserve"> following devices to respond:</w:t>
      </w:r>
    </w:p>
    <w:p w14:paraId="4150A479" w14:textId="36DFAD55" w:rsidR="00875902" w:rsidRDefault="001A6C21" w:rsidP="00EE4B60">
      <w:pPr>
        <w:rPr>
          <w:rFonts w:ascii="Arial" w:hAnsi="Arial" w:cs="Arial"/>
          <w:lang w:eastAsia="ja-JP"/>
        </w:rPr>
      </w:pPr>
      <w:r>
        <w:rPr>
          <w:rFonts w:ascii="Arial" w:hAnsi="Arial" w:cs="Arial"/>
          <w:lang w:eastAsia="ja-JP"/>
        </w:rPr>
        <w:t xml:space="preserve">- matching </w:t>
      </w:r>
      <w:r w:rsidR="000C664D">
        <w:rPr>
          <w:rFonts w:ascii="Arial" w:hAnsi="Arial" w:cs="Arial"/>
          <w:lang w:eastAsia="ja-JP"/>
        </w:rPr>
        <w:t xml:space="preserve">the </w:t>
      </w:r>
      <w:r>
        <w:rPr>
          <w:rFonts w:ascii="Arial" w:hAnsi="Arial" w:cs="Arial"/>
          <w:lang w:eastAsia="ja-JP"/>
        </w:rPr>
        <w:t xml:space="preserve">filter criteria provided in the initial </w:t>
      </w:r>
      <w:r w:rsidR="000C664D">
        <w:rPr>
          <w:rFonts w:ascii="Arial" w:hAnsi="Arial" w:cs="Arial"/>
          <w:lang w:eastAsia="ja-JP"/>
        </w:rPr>
        <w:t>trigger message and</w:t>
      </w:r>
    </w:p>
    <w:p w14:paraId="1A5B1A9A" w14:textId="29B37B9C" w:rsidR="000C664D" w:rsidRDefault="000C664D" w:rsidP="00EE4B60">
      <w:pPr>
        <w:rPr>
          <w:rFonts w:ascii="Arial" w:hAnsi="Arial" w:cs="Arial"/>
          <w:lang w:eastAsia="ja-JP"/>
        </w:rPr>
      </w:pPr>
      <w:r>
        <w:rPr>
          <w:rFonts w:ascii="Arial" w:hAnsi="Arial" w:cs="Arial"/>
          <w:lang w:eastAsia="ja-JP"/>
        </w:rPr>
        <w:t xml:space="preserve">- experiencing </w:t>
      </w:r>
      <w:r w:rsidR="00EE2D12" w:rsidRPr="00EE2D12">
        <w:rPr>
          <w:rFonts w:ascii="Arial" w:hAnsi="Arial" w:cs="Arial"/>
          <w:lang w:eastAsia="ja-JP"/>
        </w:rPr>
        <w:t>contention failure during its access attempt</w:t>
      </w:r>
      <w:r w:rsidR="00EE2D12">
        <w:rPr>
          <w:rFonts w:ascii="Arial" w:hAnsi="Arial" w:cs="Arial"/>
          <w:lang w:eastAsia="ja-JP"/>
        </w:rPr>
        <w:t xml:space="preserve"> responding to the initial </w:t>
      </w:r>
      <w:r w:rsidR="006447AB">
        <w:rPr>
          <w:rFonts w:ascii="Arial" w:hAnsi="Arial" w:cs="Arial"/>
          <w:lang w:eastAsia="ja-JP"/>
        </w:rPr>
        <w:t>trigger message</w:t>
      </w:r>
    </w:p>
    <w:p w14:paraId="400D5B7E" w14:textId="77777777" w:rsidR="006447AB" w:rsidRDefault="006447AB" w:rsidP="00EE4B60">
      <w:pPr>
        <w:rPr>
          <w:rFonts w:ascii="Arial" w:eastAsia="Yu Mincho" w:hAnsi="Arial" w:cs="Arial"/>
          <w:lang w:eastAsia="ja-JP"/>
        </w:rPr>
      </w:pPr>
    </w:p>
    <w:p w14:paraId="0EE89115" w14:textId="44FCE2FF" w:rsidR="005F216D" w:rsidRDefault="005F216D" w:rsidP="00193B6C">
      <w:pPr>
        <w:rPr>
          <w:rFonts w:ascii="Arial" w:hAnsi="Arial" w:cs="Arial"/>
          <w:b/>
        </w:rPr>
      </w:pPr>
      <w:r w:rsidRPr="00543021">
        <w:rPr>
          <w:rFonts w:ascii="Arial" w:hAnsi="Arial" w:cs="Arial"/>
          <w:b/>
          <w:lang w:eastAsia="zh-CN"/>
        </w:rPr>
        <w:t>Proposal-</w:t>
      </w:r>
      <w:r>
        <w:rPr>
          <w:rFonts w:ascii="Arial" w:hAnsi="Arial" w:cs="Arial"/>
          <w:b/>
          <w:lang w:eastAsia="zh-CN"/>
        </w:rPr>
        <w:t>12:</w:t>
      </w:r>
      <w:r>
        <w:rPr>
          <w:rFonts w:ascii="Arial" w:hAnsi="Arial" w:cs="Arial"/>
          <w:b/>
        </w:rPr>
        <w:t xml:space="preserve"> Introduce </w:t>
      </w:r>
      <w:r w:rsidRPr="005F216D">
        <w:rPr>
          <w:rFonts w:ascii="Arial" w:hAnsi="Arial" w:cs="Arial"/>
          <w:b/>
        </w:rPr>
        <w:t xml:space="preserve">second trigger message </w:t>
      </w:r>
      <w:r>
        <w:rPr>
          <w:rFonts w:ascii="Arial" w:hAnsi="Arial" w:cs="Arial"/>
          <w:b/>
        </w:rPr>
        <w:t xml:space="preserve">following </w:t>
      </w:r>
      <w:r w:rsidRPr="005F216D">
        <w:rPr>
          <w:rFonts w:ascii="Arial" w:hAnsi="Arial" w:cs="Arial"/>
          <w:b/>
        </w:rPr>
        <w:t>the initial trigger message</w:t>
      </w:r>
      <w:r>
        <w:rPr>
          <w:rFonts w:ascii="Arial" w:hAnsi="Arial" w:cs="Arial"/>
          <w:b/>
        </w:rPr>
        <w:t xml:space="preserve"> </w:t>
      </w:r>
      <w:r w:rsidRPr="005F216D">
        <w:rPr>
          <w:rFonts w:ascii="Arial" w:hAnsi="Arial" w:cs="Arial"/>
          <w:b/>
        </w:rPr>
        <w:t xml:space="preserve">within </w:t>
      </w:r>
      <w:r>
        <w:rPr>
          <w:rFonts w:ascii="Arial" w:hAnsi="Arial" w:cs="Arial"/>
          <w:b/>
        </w:rPr>
        <w:t>the same</w:t>
      </w:r>
      <w:r w:rsidRPr="005F216D">
        <w:rPr>
          <w:rFonts w:ascii="Arial" w:hAnsi="Arial" w:cs="Arial"/>
          <w:b/>
        </w:rPr>
        <w:t xml:space="preserve"> access round</w:t>
      </w:r>
      <w:r>
        <w:rPr>
          <w:rFonts w:ascii="Arial" w:hAnsi="Arial" w:cs="Arial"/>
          <w:b/>
        </w:rPr>
        <w:t>.</w:t>
      </w:r>
    </w:p>
    <w:p w14:paraId="791DFA50" w14:textId="77777777" w:rsidR="005F216D" w:rsidRDefault="005F216D" w:rsidP="00193B6C">
      <w:pPr>
        <w:rPr>
          <w:rFonts w:ascii="Arial" w:eastAsia="Yu Mincho" w:hAnsi="Arial" w:cs="Arial"/>
          <w:lang w:eastAsia="ja-JP"/>
        </w:rPr>
      </w:pPr>
    </w:p>
    <w:p w14:paraId="7055DDD7" w14:textId="2E18F7D6" w:rsidR="006447AB" w:rsidRDefault="00F002EF" w:rsidP="00193B6C">
      <w:pPr>
        <w:rPr>
          <w:rFonts w:ascii="Arial" w:eastAsia="Yu Mincho" w:hAnsi="Arial" w:cs="Arial"/>
          <w:lang w:eastAsia="ja-JP"/>
        </w:rPr>
      </w:pPr>
      <w:r>
        <w:rPr>
          <w:rFonts w:ascii="Arial" w:eastAsia="Yu Mincho" w:hAnsi="Arial" w:cs="Arial"/>
          <w:lang w:eastAsia="ja-JP"/>
        </w:rPr>
        <w:t xml:space="preserve">To determine whether the device is </w:t>
      </w:r>
      <w:r w:rsidR="00074A2A">
        <w:rPr>
          <w:rFonts w:ascii="Arial" w:eastAsia="Yu Mincho" w:hAnsi="Arial" w:cs="Arial"/>
          <w:lang w:eastAsia="ja-JP"/>
        </w:rPr>
        <w:t xml:space="preserve">allowed to </w:t>
      </w:r>
      <w:r>
        <w:rPr>
          <w:rFonts w:ascii="Arial" w:eastAsia="Yu Mincho" w:hAnsi="Arial" w:cs="Arial"/>
          <w:lang w:eastAsia="ja-JP"/>
        </w:rPr>
        <w:t>respon</w:t>
      </w:r>
      <w:r w:rsidR="00074A2A">
        <w:rPr>
          <w:rFonts w:ascii="Arial" w:eastAsia="Yu Mincho" w:hAnsi="Arial" w:cs="Arial"/>
          <w:lang w:eastAsia="ja-JP"/>
        </w:rPr>
        <w:t>d</w:t>
      </w:r>
      <w:r>
        <w:rPr>
          <w:rFonts w:ascii="Arial" w:eastAsia="Yu Mincho" w:hAnsi="Arial" w:cs="Arial"/>
          <w:lang w:eastAsia="ja-JP"/>
        </w:rPr>
        <w:t xml:space="preserve"> to the second trigger </w:t>
      </w:r>
      <w:r w:rsidR="00074A2A">
        <w:rPr>
          <w:rFonts w:ascii="Arial" w:eastAsia="Yu Mincho" w:hAnsi="Arial" w:cs="Arial"/>
          <w:lang w:eastAsia="ja-JP"/>
        </w:rPr>
        <w:t xml:space="preserve">message, the device needs to </w:t>
      </w:r>
      <w:bookmarkStart w:id="6" w:name="_Hlk173144533"/>
      <w:r w:rsidR="000D793E">
        <w:rPr>
          <w:rFonts w:ascii="Arial" w:eastAsia="Yu Mincho" w:hAnsi="Arial" w:cs="Arial"/>
          <w:lang w:eastAsia="ja-JP"/>
        </w:rPr>
        <w:t>acknowledge</w:t>
      </w:r>
      <w:bookmarkEnd w:id="6"/>
      <w:r w:rsidR="000D793E">
        <w:rPr>
          <w:rFonts w:ascii="Arial" w:eastAsia="Yu Mincho" w:hAnsi="Arial" w:cs="Arial"/>
          <w:lang w:eastAsia="ja-JP"/>
        </w:rPr>
        <w:t xml:space="preserve"> </w:t>
      </w:r>
      <w:r w:rsidR="00074A2A">
        <w:rPr>
          <w:rFonts w:ascii="Arial" w:eastAsia="Yu Mincho" w:hAnsi="Arial" w:cs="Arial"/>
          <w:lang w:eastAsia="ja-JP"/>
        </w:rPr>
        <w:t>its status, i.e., w</w:t>
      </w:r>
      <w:r w:rsidR="000D793E">
        <w:rPr>
          <w:rFonts w:ascii="Arial" w:eastAsia="Yu Mincho" w:hAnsi="Arial" w:cs="Arial"/>
          <w:lang w:eastAsia="ja-JP"/>
        </w:rPr>
        <w:t xml:space="preserve">hether </w:t>
      </w:r>
      <w:r w:rsidR="004B1762">
        <w:rPr>
          <w:rFonts w:ascii="Arial" w:eastAsia="Yu Mincho" w:hAnsi="Arial" w:cs="Arial"/>
          <w:lang w:eastAsia="ja-JP"/>
        </w:rPr>
        <w:t>it experienc</w:t>
      </w:r>
      <w:r w:rsidR="00325AA4">
        <w:rPr>
          <w:rFonts w:ascii="Arial" w:eastAsia="Yu Mincho" w:hAnsi="Arial" w:cs="Arial"/>
          <w:lang w:eastAsia="ja-JP"/>
        </w:rPr>
        <w:t>ed</w:t>
      </w:r>
      <w:r w:rsidR="004B1762">
        <w:rPr>
          <w:rFonts w:ascii="Arial" w:eastAsia="Yu Mincho" w:hAnsi="Arial" w:cs="Arial"/>
          <w:lang w:eastAsia="ja-JP"/>
        </w:rPr>
        <w:t xml:space="preserve"> contention failure </w:t>
      </w:r>
      <w:r w:rsidR="00325AA4">
        <w:rPr>
          <w:rFonts w:ascii="Arial" w:eastAsia="Yu Mincho" w:hAnsi="Arial" w:cs="Arial"/>
          <w:lang w:eastAsia="ja-JP"/>
        </w:rPr>
        <w:t xml:space="preserve">during access attempt responding to the initial trigger message. </w:t>
      </w:r>
      <w:r w:rsidR="00B63B32">
        <w:rPr>
          <w:rFonts w:ascii="Arial" w:eastAsia="Yu Mincho" w:hAnsi="Arial" w:cs="Arial"/>
          <w:lang w:eastAsia="ja-JP"/>
        </w:rPr>
        <w:t xml:space="preserve">Such an status </w:t>
      </w:r>
      <w:r w:rsidR="00B63B32" w:rsidRPr="00B63B32">
        <w:rPr>
          <w:rFonts w:ascii="Arial" w:eastAsia="Yu Mincho" w:hAnsi="Arial" w:cs="Arial"/>
          <w:lang w:eastAsia="ja-JP"/>
        </w:rPr>
        <w:t xml:space="preserve">acknowledge </w:t>
      </w:r>
      <w:r w:rsidR="00B63B32">
        <w:rPr>
          <w:rFonts w:ascii="Arial" w:eastAsia="Yu Mincho" w:hAnsi="Arial" w:cs="Arial"/>
          <w:lang w:eastAsia="ja-JP"/>
        </w:rPr>
        <w:t xml:space="preserve">can be supported upon receiving </w:t>
      </w:r>
      <w:r w:rsidR="0035414A">
        <w:rPr>
          <w:rFonts w:ascii="Arial" w:eastAsia="Yu Mincho" w:hAnsi="Arial" w:cs="Arial"/>
          <w:lang w:eastAsia="ja-JP"/>
        </w:rPr>
        <w:t xml:space="preserve">subsequent R2D transmission of </w:t>
      </w:r>
      <w:r w:rsidR="00B63B32">
        <w:rPr>
          <w:rFonts w:ascii="Arial" w:eastAsia="Yu Mincho" w:hAnsi="Arial" w:cs="Arial"/>
          <w:lang w:eastAsia="ja-JP"/>
        </w:rPr>
        <w:t>“ACK/NACK” indication</w:t>
      </w:r>
      <w:r w:rsidR="00193B6C">
        <w:rPr>
          <w:rFonts w:ascii="Arial" w:eastAsia="Yu Mincho" w:hAnsi="Arial" w:cs="Arial"/>
          <w:lang w:eastAsia="ja-JP"/>
        </w:rPr>
        <w:t xml:space="preserve"> after D2R transmission (Msg.1 and Msg.3). </w:t>
      </w:r>
      <w:r w:rsidR="000A6693">
        <w:rPr>
          <w:rFonts w:ascii="Arial" w:eastAsia="Yu Mincho" w:hAnsi="Arial" w:cs="Arial"/>
          <w:lang w:eastAsia="ja-JP"/>
        </w:rPr>
        <w:t xml:space="preserve">Since </w:t>
      </w:r>
      <w:r w:rsidR="00E40EC4">
        <w:rPr>
          <w:rFonts w:ascii="Arial" w:eastAsia="Yu Mincho" w:hAnsi="Arial" w:cs="Arial"/>
          <w:lang w:eastAsia="ja-JP"/>
        </w:rPr>
        <w:t xml:space="preserve">Msg.2 R2D transmission can be treated as a </w:t>
      </w:r>
      <w:r w:rsidR="00E40EC4" w:rsidRPr="00E40EC4">
        <w:rPr>
          <w:rFonts w:ascii="Arial" w:eastAsia="Yu Mincho" w:hAnsi="Arial" w:cs="Arial"/>
          <w:lang w:eastAsia="ja-JP"/>
        </w:rPr>
        <w:t>subsequent R2D transmission of “ACK/NACK” indication after D2R transmission</w:t>
      </w:r>
      <w:r w:rsidR="00E40EC4">
        <w:rPr>
          <w:rFonts w:ascii="Arial" w:eastAsia="Yu Mincho" w:hAnsi="Arial" w:cs="Arial"/>
          <w:lang w:eastAsia="ja-JP"/>
        </w:rPr>
        <w:t xml:space="preserve"> of Msg.1, we </w:t>
      </w:r>
      <w:r w:rsidR="00193B6C">
        <w:rPr>
          <w:rFonts w:ascii="Arial" w:eastAsia="Yu Mincho" w:hAnsi="Arial" w:cs="Arial"/>
          <w:lang w:eastAsia="ja-JP"/>
        </w:rPr>
        <w:t xml:space="preserve">propose to </w:t>
      </w:r>
      <w:bookmarkStart w:id="7" w:name="_Hlk173144864"/>
      <w:r w:rsidR="00193B6C">
        <w:rPr>
          <w:rFonts w:ascii="Arial" w:eastAsia="Yu Mincho" w:hAnsi="Arial" w:cs="Arial"/>
          <w:lang w:eastAsia="ja-JP"/>
        </w:rPr>
        <w:t xml:space="preserve">support </w:t>
      </w:r>
      <w:r w:rsidR="000A6693" w:rsidRPr="000A6693">
        <w:rPr>
          <w:rFonts w:ascii="Arial" w:eastAsia="Yu Mincho" w:hAnsi="Arial" w:cs="Arial"/>
          <w:lang w:eastAsia="ja-JP"/>
        </w:rPr>
        <w:t xml:space="preserve">subsequent R2D transmission of “ACK/NACK” indication after D2R transmission </w:t>
      </w:r>
      <w:r w:rsidR="00E40EC4">
        <w:rPr>
          <w:rFonts w:ascii="Arial" w:eastAsia="Yu Mincho" w:hAnsi="Arial" w:cs="Arial"/>
          <w:lang w:eastAsia="ja-JP"/>
        </w:rPr>
        <w:t xml:space="preserve">of </w:t>
      </w:r>
      <w:r w:rsidR="000A6693" w:rsidRPr="000A6693">
        <w:rPr>
          <w:rFonts w:ascii="Arial" w:eastAsia="Yu Mincho" w:hAnsi="Arial" w:cs="Arial"/>
          <w:lang w:eastAsia="ja-JP"/>
        </w:rPr>
        <w:t>Msg.3</w:t>
      </w:r>
      <w:r w:rsidR="007D3B15">
        <w:rPr>
          <w:rFonts w:ascii="Arial" w:eastAsia="Yu Mincho" w:hAnsi="Arial" w:cs="Arial"/>
          <w:lang w:eastAsia="ja-JP"/>
        </w:rPr>
        <w:t xml:space="preserve"> when </w:t>
      </w:r>
      <w:r w:rsidR="00C64D23">
        <w:rPr>
          <w:rFonts w:ascii="Arial" w:eastAsia="Yu Mincho" w:hAnsi="Arial" w:cs="Arial"/>
          <w:lang w:eastAsia="ja-JP"/>
        </w:rPr>
        <w:t>the second trigger message is supported</w:t>
      </w:r>
      <w:bookmarkEnd w:id="7"/>
      <w:r w:rsidR="00C64D23">
        <w:rPr>
          <w:rFonts w:ascii="Arial" w:eastAsia="Yu Mincho" w:hAnsi="Arial" w:cs="Arial"/>
          <w:lang w:eastAsia="ja-JP"/>
        </w:rPr>
        <w:t>.</w:t>
      </w:r>
    </w:p>
    <w:p w14:paraId="1593B646" w14:textId="77777777" w:rsidR="00C64D23" w:rsidRDefault="00C64D23" w:rsidP="00193B6C">
      <w:pPr>
        <w:rPr>
          <w:rFonts w:ascii="Arial" w:eastAsia="Yu Mincho" w:hAnsi="Arial" w:cs="Arial"/>
          <w:lang w:eastAsia="ja-JP"/>
        </w:rPr>
      </w:pPr>
    </w:p>
    <w:p w14:paraId="7CD2DC69" w14:textId="68B496CC" w:rsidR="00C64D23" w:rsidRDefault="00C64D23" w:rsidP="00C64D23">
      <w:pPr>
        <w:spacing w:after="120"/>
        <w:rPr>
          <w:rFonts w:ascii="Arial" w:hAnsi="Arial" w:cs="Arial"/>
          <w:b/>
        </w:rPr>
      </w:pPr>
      <w:bookmarkStart w:id="8" w:name="_Hlk173144961"/>
      <w:r w:rsidRPr="00543021">
        <w:rPr>
          <w:rFonts w:ascii="Arial" w:hAnsi="Arial" w:cs="Arial"/>
          <w:b/>
          <w:lang w:eastAsia="zh-CN"/>
        </w:rPr>
        <w:t>Proposal-</w:t>
      </w:r>
      <w:r>
        <w:rPr>
          <w:rFonts w:ascii="Arial" w:hAnsi="Arial" w:cs="Arial"/>
          <w:b/>
          <w:lang w:eastAsia="zh-CN"/>
        </w:rPr>
        <w:t>1</w:t>
      </w:r>
      <w:r w:rsidR="005F216D">
        <w:rPr>
          <w:rFonts w:ascii="Arial" w:hAnsi="Arial" w:cs="Arial"/>
          <w:b/>
          <w:lang w:eastAsia="zh-CN"/>
        </w:rPr>
        <w:t>3</w:t>
      </w:r>
      <w:r>
        <w:rPr>
          <w:rFonts w:ascii="Arial" w:hAnsi="Arial" w:cs="Arial"/>
          <w:b/>
          <w:lang w:eastAsia="zh-CN"/>
        </w:rPr>
        <w:t>:</w:t>
      </w:r>
      <w:r>
        <w:rPr>
          <w:rFonts w:ascii="Arial" w:hAnsi="Arial" w:cs="Arial"/>
          <w:b/>
        </w:rPr>
        <w:t xml:space="preserve"> S</w:t>
      </w:r>
      <w:r w:rsidRPr="00C64D23">
        <w:rPr>
          <w:rFonts w:ascii="Arial" w:hAnsi="Arial" w:cs="Arial"/>
          <w:b/>
        </w:rPr>
        <w:t>upport subsequent R2D transmission of “ACK/NACK” indication after D2R transmission of Msg.3 when the second trigger message is supported</w:t>
      </w:r>
      <w:r w:rsidR="0035071D">
        <w:rPr>
          <w:rFonts w:ascii="Arial" w:hAnsi="Arial" w:cs="Arial"/>
          <w:b/>
        </w:rPr>
        <w:t>.</w:t>
      </w:r>
    </w:p>
    <w:bookmarkEnd w:id="8"/>
    <w:p w14:paraId="25543FAF" w14:textId="77777777" w:rsidR="00E40EC4" w:rsidRPr="00482614" w:rsidRDefault="00E40EC4" w:rsidP="00482614">
      <w:pPr>
        <w:rPr>
          <w:rFonts w:ascii="Arial" w:eastAsia="Yu Mincho" w:hAnsi="Arial" w:cs="Arial"/>
          <w:lang w:eastAsia="ja-JP"/>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5FE3A56B" w:rsidR="00B4038A" w:rsidRDefault="00B4038A" w:rsidP="00B4038A">
      <w:pPr>
        <w:rPr>
          <w:rFonts w:ascii="Arial" w:hAnsi="Arial" w:cs="Arial"/>
          <w:sz w:val="22"/>
          <w:szCs w:val="22"/>
        </w:rPr>
      </w:pPr>
      <w:r w:rsidRPr="00890469">
        <w:rPr>
          <w:rFonts w:ascii="Arial" w:hAnsi="Arial" w:cs="Arial"/>
          <w:sz w:val="22"/>
          <w:szCs w:val="22"/>
        </w:rPr>
        <w:t>We have the following</w:t>
      </w:r>
      <w:r w:rsidR="00A506D7">
        <w:rPr>
          <w:rFonts w:ascii="Arial" w:hAnsi="Arial" w:cs="Arial"/>
          <w:sz w:val="22"/>
          <w:szCs w:val="22"/>
        </w:rPr>
        <w:t xml:space="preserve"> observations and</w:t>
      </w:r>
      <w:r w:rsidRPr="00890469">
        <w:rPr>
          <w:rFonts w:ascii="Arial" w:hAnsi="Arial" w:cs="Arial"/>
          <w:sz w:val="22"/>
          <w:szCs w:val="22"/>
        </w:rPr>
        <w:t xml:space="preserve"> proposals:</w:t>
      </w:r>
    </w:p>
    <w:p w14:paraId="6356883F" w14:textId="77777777" w:rsidR="001F5613" w:rsidRDefault="001F5613" w:rsidP="00B4038A">
      <w:pPr>
        <w:rPr>
          <w:rFonts w:ascii="Arial" w:hAnsi="Arial" w:cs="Arial"/>
          <w:sz w:val="22"/>
          <w:szCs w:val="22"/>
        </w:rPr>
      </w:pPr>
    </w:p>
    <w:p w14:paraId="182762B9" w14:textId="0A080825" w:rsidR="004E3A3A" w:rsidRDefault="00A506D7" w:rsidP="004E3A3A">
      <w:pPr>
        <w:spacing w:after="120"/>
        <w:rPr>
          <w:rFonts w:ascii="Arial" w:eastAsiaTheme="minorEastAsia" w:hAnsi="Arial" w:cs="Arial"/>
          <w:b/>
          <w:bCs/>
          <w:iCs/>
          <w:color w:val="000000" w:themeColor="text1"/>
          <w:szCs w:val="20"/>
        </w:rPr>
      </w:pPr>
      <w:r w:rsidRPr="00285854">
        <w:rPr>
          <w:rFonts w:ascii="Arial" w:hAnsi="Arial" w:cs="Arial"/>
          <w:b/>
          <w:bCs/>
          <w:lang w:val="en-US"/>
        </w:rPr>
        <w:t xml:space="preserve">Observation-1: </w:t>
      </w:r>
      <w:r w:rsidRPr="006D4067">
        <w:rPr>
          <w:rFonts w:ascii="Arial" w:hAnsi="Arial" w:cs="Arial"/>
          <w:b/>
          <w:bCs/>
          <w:lang w:val="en-US"/>
        </w:rPr>
        <w:t xml:space="preserve">the value of Q </w:t>
      </w:r>
      <w:r w:rsidRPr="00285854">
        <w:rPr>
          <w:rFonts w:ascii="Arial" w:eastAsiaTheme="minorEastAsia" w:hAnsi="Arial" w:cs="Arial"/>
          <w:b/>
          <w:bCs/>
          <w:iCs/>
          <w:color w:val="000000" w:themeColor="text1"/>
          <w:szCs w:val="20"/>
        </w:rPr>
        <w:t>of the slotted-ALOHA access mechanism has many restrictions.</w:t>
      </w:r>
    </w:p>
    <w:p w14:paraId="6F1BD435" w14:textId="4CE2CF8D" w:rsidR="00A506D7" w:rsidRDefault="00A506D7" w:rsidP="00A506D7">
      <w:pPr>
        <w:spacing w:after="120"/>
        <w:rPr>
          <w:rFonts w:ascii="Arial" w:hAnsi="Arial" w:cs="Arial"/>
        </w:rPr>
      </w:pPr>
      <w:r w:rsidRPr="00285854">
        <w:rPr>
          <w:rFonts w:ascii="Arial" w:hAnsi="Arial" w:cs="Arial"/>
          <w:b/>
          <w:bCs/>
          <w:lang w:val="en-US"/>
        </w:rPr>
        <w:t>Observation-</w:t>
      </w:r>
      <w:r>
        <w:rPr>
          <w:rFonts w:ascii="Arial" w:hAnsi="Arial" w:cs="Arial"/>
          <w:b/>
          <w:bCs/>
          <w:lang w:val="en-US"/>
        </w:rPr>
        <w:t>2</w:t>
      </w:r>
      <w:r w:rsidRPr="00285854">
        <w:rPr>
          <w:rFonts w:ascii="Arial" w:hAnsi="Arial" w:cs="Arial"/>
          <w:b/>
          <w:bCs/>
          <w:lang w:val="en-US"/>
        </w:rPr>
        <w:t xml:space="preserve">: </w:t>
      </w:r>
      <w:r w:rsidRPr="00375DAB">
        <w:rPr>
          <w:rFonts w:ascii="Arial" w:hAnsi="Arial" w:cs="Arial"/>
          <w:b/>
          <w:bCs/>
          <w:lang w:val="en-US"/>
        </w:rPr>
        <w:t xml:space="preserve">the run of </w:t>
      </w:r>
      <w:r>
        <w:rPr>
          <w:rFonts w:ascii="Arial" w:hAnsi="Arial" w:cs="Arial"/>
          <w:b/>
          <w:bCs/>
          <w:lang w:val="en-US"/>
        </w:rPr>
        <w:t xml:space="preserve">“QUERYREP” </w:t>
      </w:r>
      <w:r w:rsidRPr="00375DAB">
        <w:rPr>
          <w:rFonts w:ascii="Arial" w:hAnsi="Arial" w:cs="Arial"/>
          <w:b/>
          <w:bCs/>
          <w:lang w:val="en-US"/>
        </w:rPr>
        <w:t>command</w:t>
      </w:r>
      <w:r>
        <w:rPr>
          <w:rFonts w:ascii="Arial" w:hAnsi="Arial" w:cs="Arial"/>
          <w:b/>
          <w:bCs/>
          <w:lang w:val="en-US"/>
        </w:rPr>
        <w:t xml:space="preserve"> (for RFID)</w:t>
      </w:r>
      <w:r w:rsidRPr="00375DAB">
        <w:rPr>
          <w:rFonts w:ascii="Arial" w:hAnsi="Arial" w:cs="Arial"/>
          <w:b/>
          <w:bCs/>
          <w:lang w:val="en-US"/>
        </w:rPr>
        <w:t xml:space="preserve"> is a big </w:t>
      </w:r>
      <w:r w:rsidR="00BA58D3" w:rsidRPr="00375DAB">
        <w:rPr>
          <w:rFonts w:ascii="Arial" w:hAnsi="Arial" w:cs="Arial"/>
          <w:b/>
          <w:bCs/>
          <w:lang w:val="en-US"/>
        </w:rPr>
        <w:t>signaling</w:t>
      </w:r>
      <w:r w:rsidRPr="00375DAB">
        <w:rPr>
          <w:rFonts w:ascii="Arial" w:hAnsi="Arial" w:cs="Arial"/>
          <w:b/>
          <w:bCs/>
          <w:lang w:val="en-US"/>
        </w:rPr>
        <w:t xml:space="preserve"> overhead for the </w:t>
      </w:r>
      <w:proofErr w:type="spellStart"/>
      <w:r w:rsidRPr="00375DAB">
        <w:rPr>
          <w:rFonts w:ascii="Arial" w:hAnsi="Arial" w:cs="Arial"/>
          <w:b/>
          <w:bCs/>
          <w:lang w:val="en-US"/>
        </w:rPr>
        <w:t>AIoT</w:t>
      </w:r>
      <w:proofErr w:type="spellEnd"/>
      <w:r w:rsidRPr="00375DAB">
        <w:rPr>
          <w:rFonts w:ascii="Arial" w:hAnsi="Arial" w:cs="Arial"/>
          <w:b/>
          <w:bCs/>
          <w:lang w:val="en-US"/>
        </w:rPr>
        <w:t xml:space="preserve"> air interface and also it requires the device to monitor the message from the reader at every time slot, which may cause energy consumption for </w:t>
      </w:r>
      <w:proofErr w:type="spellStart"/>
      <w:r w:rsidRPr="00375DAB">
        <w:rPr>
          <w:rFonts w:ascii="Arial" w:hAnsi="Arial" w:cs="Arial"/>
          <w:b/>
          <w:bCs/>
          <w:lang w:val="en-US"/>
        </w:rPr>
        <w:t>AIoT</w:t>
      </w:r>
      <w:proofErr w:type="spellEnd"/>
      <w:r w:rsidRPr="00375DAB">
        <w:rPr>
          <w:rFonts w:ascii="Arial" w:hAnsi="Arial" w:cs="Arial"/>
          <w:b/>
          <w:bCs/>
          <w:lang w:val="en-US"/>
        </w:rPr>
        <w:t xml:space="preserve"> device.</w:t>
      </w:r>
      <w:r>
        <w:rPr>
          <w:rFonts w:ascii="Arial" w:hAnsi="Arial" w:cs="Arial"/>
        </w:rPr>
        <w:t xml:space="preserve"> </w:t>
      </w:r>
    </w:p>
    <w:p w14:paraId="6AAA8B1E" w14:textId="65129A7A" w:rsidR="00A506D7" w:rsidRDefault="00A506D7" w:rsidP="00A506D7">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 xml:space="preserve">-1: RAN2 to study an alternative access mechanism which </w:t>
      </w:r>
      <w:r w:rsidR="00BA58D3">
        <w:rPr>
          <w:rFonts w:ascii="Arial" w:hAnsi="Arial" w:cs="Arial"/>
          <w:b/>
          <w:bCs/>
          <w:lang w:val="en-US"/>
        </w:rPr>
        <w:t xml:space="preserve">should </w:t>
      </w:r>
      <w:r w:rsidRPr="00285854">
        <w:rPr>
          <w:rFonts w:ascii="Arial" w:hAnsi="Arial" w:cs="Arial"/>
          <w:b/>
          <w:bCs/>
          <w:lang w:val="en-US"/>
        </w:rPr>
        <w:t xml:space="preserve">have a better performance than the </w:t>
      </w:r>
      <w:r>
        <w:rPr>
          <w:rFonts w:ascii="Arial" w:hAnsi="Arial" w:cs="Arial"/>
          <w:b/>
          <w:bCs/>
          <w:lang w:val="en-US"/>
        </w:rPr>
        <w:t xml:space="preserve">Q </w:t>
      </w:r>
      <w:r w:rsidRPr="00285854">
        <w:rPr>
          <w:rFonts w:ascii="Arial" w:hAnsi="Arial" w:cs="Arial"/>
          <w:b/>
          <w:bCs/>
          <w:lang w:val="en-US"/>
        </w:rPr>
        <w:t xml:space="preserve">value </w:t>
      </w:r>
      <w:r>
        <w:rPr>
          <w:rFonts w:ascii="Arial" w:hAnsi="Arial" w:cs="Arial"/>
          <w:b/>
          <w:bCs/>
          <w:lang w:val="en-US"/>
        </w:rPr>
        <w:t>based</w:t>
      </w:r>
      <w:r w:rsidRPr="00285854">
        <w:rPr>
          <w:rFonts w:ascii="Arial" w:hAnsi="Arial" w:cs="Arial"/>
          <w:b/>
          <w:bCs/>
          <w:lang w:val="en-US"/>
        </w:rPr>
        <w:t xml:space="preserve"> slotted-ALOHA access mechanism.</w:t>
      </w:r>
    </w:p>
    <w:p w14:paraId="2D2CAB82" w14:textId="0222EA72" w:rsidR="00A506D7" w:rsidRDefault="00DD5795" w:rsidP="00A506D7">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2</w:t>
      </w:r>
      <w:r w:rsidRPr="00285854">
        <w:rPr>
          <w:rFonts w:ascii="Arial" w:hAnsi="Arial" w:cs="Arial"/>
          <w:b/>
          <w:bCs/>
          <w:lang w:val="en-US"/>
        </w:rPr>
        <w:t xml:space="preserve">: </w:t>
      </w:r>
      <w:r w:rsidRPr="00375DAB">
        <w:rPr>
          <w:rFonts w:ascii="Arial" w:hAnsi="Arial" w:cs="Arial"/>
          <w:b/>
          <w:bCs/>
          <w:lang w:val="en-US"/>
        </w:rPr>
        <w:t xml:space="preserve">Each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 xml:space="preserve">device </w:t>
      </w:r>
      <w:r>
        <w:rPr>
          <w:rFonts w:ascii="Arial" w:hAnsi="Arial" w:cs="Arial"/>
          <w:b/>
          <w:bCs/>
          <w:lang w:val="en-US"/>
        </w:rPr>
        <w:t xml:space="preserve">matching the filter criteria </w:t>
      </w:r>
      <w:r w:rsidRPr="00375DAB">
        <w:rPr>
          <w:rFonts w:ascii="Arial" w:hAnsi="Arial" w:cs="Arial"/>
          <w:b/>
          <w:bCs/>
          <w:lang w:val="en-US"/>
        </w:rPr>
        <w:t>generate</w:t>
      </w:r>
      <w:r>
        <w:rPr>
          <w:rFonts w:ascii="Arial" w:hAnsi="Arial" w:cs="Arial"/>
          <w:b/>
          <w:bCs/>
          <w:lang w:val="en-US"/>
        </w:rPr>
        <w:t>s</w:t>
      </w:r>
      <w:r w:rsidRPr="00375DAB">
        <w:rPr>
          <w:rFonts w:ascii="Arial" w:hAnsi="Arial" w:cs="Arial"/>
          <w:b/>
          <w:bCs/>
          <w:lang w:val="en-US"/>
        </w:rPr>
        <w:t xml:space="preserve"> a random number according to the number of the available time slots in the initial triggering message for random access</w:t>
      </w:r>
      <w:r>
        <w:rPr>
          <w:rFonts w:ascii="Arial" w:hAnsi="Arial" w:cs="Arial"/>
          <w:b/>
          <w:bCs/>
          <w:lang w:val="en-US"/>
        </w:rPr>
        <w:t xml:space="preserve"> if </w:t>
      </w:r>
      <w:r w:rsidRPr="00375DAB">
        <w:rPr>
          <w:rFonts w:ascii="Arial" w:hAnsi="Arial" w:cs="Arial"/>
          <w:b/>
          <w:bCs/>
          <w:lang w:val="en-US"/>
        </w:rPr>
        <w:t>slotted ALOHA</w:t>
      </w:r>
      <w:r>
        <w:rPr>
          <w:rFonts w:ascii="Arial" w:hAnsi="Arial" w:cs="Arial"/>
          <w:b/>
          <w:bCs/>
          <w:lang w:val="en-US"/>
        </w:rPr>
        <w:t xml:space="preserve"> based access is chosen for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device.</w:t>
      </w:r>
    </w:p>
    <w:p w14:paraId="7F597837" w14:textId="77777777" w:rsidR="00A506D7" w:rsidRDefault="00A506D7" w:rsidP="00A506D7">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3</w:t>
      </w:r>
      <w:r w:rsidRPr="00285854">
        <w:rPr>
          <w:rFonts w:ascii="Arial" w:hAnsi="Arial" w:cs="Arial"/>
          <w:b/>
          <w:bCs/>
          <w:lang w:val="en-US"/>
        </w:rPr>
        <w:t xml:space="preserve">: </w:t>
      </w:r>
      <w:r w:rsidRPr="00375DAB">
        <w:rPr>
          <w:rFonts w:ascii="Arial" w:hAnsi="Arial" w:cs="Arial"/>
          <w:b/>
          <w:bCs/>
          <w:lang w:val="en-US"/>
        </w:rPr>
        <w:t>RAN2/RAN1 needs to study if we adopt the similar approach</w:t>
      </w:r>
      <w:r>
        <w:rPr>
          <w:rFonts w:ascii="Arial" w:hAnsi="Arial" w:cs="Arial"/>
          <w:b/>
          <w:bCs/>
          <w:lang w:val="en-US"/>
        </w:rPr>
        <w:t xml:space="preserve"> (as “QUERYREP” command for RFID)</w:t>
      </w:r>
      <w:r w:rsidRPr="00375DAB">
        <w:rPr>
          <w:rFonts w:ascii="Arial" w:hAnsi="Arial" w:cs="Arial"/>
          <w:b/>
          <w:bCs/>
          <w:lang w:val="en-US"/>
        </w:rPr>
        <w:t xml:space="preserve"> for </w:t>
      </w:r>
      <w:proofErr w:type="spellStart"/>
      <w:r w:rsidRPr="00375DAB">
        <w:rPr>
          <w:rFonts w:ascii="Arial" w:hAnsi="Arial" w:cs="Arial"/>
          <w:b/>
          <w:bCs/>
          <w:lang w:val="en-US"/>
        </w:rPr>
        <w:t>AIoT</w:t>
      </w:r>
      <w:proofErr w:type="spellEnd"/>
      <w:r w:rsidRPr="00375DAB">
        <w:rPr>
          <w:rFonts w:ascii="Arial" w:hAnsi="Arial" w:cs="Arial"/>
          <w:b/>
          <w:bCs/>
          <w:lang w:val="en-US"/>
        </w:rPr>
        <w:t xml:space="preserve"> device for the purpose of RA slot count down, and synchronization or clock tracking.</w:t>
      </w:r>
    </w:p>
    <w:p w14:paraId="1552B57E" w14:textId="77777777" w:rsidR="00A506D7" w:rsidRDefault="00A506D7" w:rsidP="00A506D7">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4</w:t>
      </w:r>
      <w:r w:rsidRPr="00285854">
        <w:rPr>
          <w:rFonts w:ascii="Arial" w:hAnsi="Arial" w:cs="Arial"/>
          <w:b/>
          <w:bCs/>
          <w:lang w:val="en-US"/>
        </w:rPr>
        <w:t xml:space="preserve">: </w:t>
      </w:r>
      <w:r w:rsidRPr="00F944A4">
        <w:rPr>
          <w:rFonts w:ascii="Arial" w:hAnsi="Arial" w:cs="Arial"/>
          <w:b/>
          <w:bCs/>
          <w:lang w:val="en-US"/>
        </w:rPr>
        <w:t>in addition to the RA slot selection, the device may need to randomly selects one frequency location among the available frequency locations for that “RA slot” to send MSG-1 to the reader.</w:t>
      </w:r>
    </w:p>
    <w:p w14:paraId="37DD7EE0" w14:textId="77777777" w:rsidR="0035071D" w:rsidRDefault="0035071D" w:rsidP="0035071D">
      <w:pPr>
        <w:rPr>
          <w:rFonts w:ascii="Arial" w:hAnsi="Arial" w:cs="Arial"/>
          <w:b/>
          <w:bCs/>
          <w:lang w:val="en-US"/>
        </w:rPr>
      </w:pPr>
      <w:r w:rsidRPr="0085538B">
        <w:rPr>
          <w:rFonts w:ascii="Arial" w:hAnsi="Arial" w:cs="Arial"/>
          <w:b/>
          <w:bCs/>
          <w:lang w:val="en-US"/>
        </w:rPr>
        <w:t xml:space="preserve">Proposal-5: </w:t>
      </w:r>
      <w:proofErr w:type="spellStart"/>
      <w:r w:rsidRPr="0085538B">
        <w:rPr>
          <w:rFonts w:ascii="Arial" w:eastAsia="Yu Mincho" w:hAnsi="Arial" w:cs="Arial"/>
          <w:b/>
          <w:bCs/>
          <w:lang w:val="en-US" w:eastAsia="ja-JP"/>
        </w:rPr>
        <w:t>AIoT</w:t>
      </w:r>
      <w:proofErr w:type="spellEnd"/>
      <w:r w:rsidRPr="0085538B">
        <w:rPr>
          <w:rFonts w:ascii="Arial" w:eastAsia="Yu Mincho" w:hAnsi="Arial" w:cs="Arial"/>
          <w:b/>
          <w:bCs/>
          <w:lang w:val="en-US" w:eastAsia="ja-JP"/>
        </w:rPr>
        <w:t xml:space="preserve"> paging message explicitly indicates </w:t>
      </w:r>
      <w:r>
        <w:rPr>
          <w:rFonts w:ascii="Arial" w:eastAsia="Yu Mincho" w:hAnsi="Arial" w:cs="Arial"/>
          <w:b/>
          <w:bCs/>
          <w:lang w:val="en-US" w:eastAsia="ja-JP"/>
        </w:rPr>
        <w:t xml:space="preserve">following </w:t>
      </w:r>
      <w:r w:rsidRPr="0085538B">
        <w:rPr>
          <w:rFonts w:ascii="Arial" w:eastAsia="Yu Mincho" w:hAnsi="Arial" w:cs="Arial"/>
          <w:b/>
          <w:bCs/>
          <w:lang w:val="en-US" w:eastAsia="ja-JP"/>
        </w:rPr>
        <w:t>association</w:t>
      </w:r>
      <w:r>
        <w:rPr>
          <w:rFonts w:ascii="Arial" w:eastAsia="Yu Mincho" w:hAnsi="Arial" w:cs="Arial"/>
          <w:b/>
          <w:bCs/>
          <w:lang w:val="en-US" w:eastAsia="ja-JP"/>
        </w:rPr>
        <w:t>s</w:t>
      </w:r>
      <w:r w:rsidRPr="0085538B">
        <w:rPr>
          <w:rFonts w:ascii="Arial" w:eastAsia="Yu Mincho" w:hAnsi="Arial" w:cs="Arial"/>
          <w:b/>
          <w:bCs/>
          <w:lang w:val="en-US" w:eastAsia="ja-JP"/>
        </w:rPr>
        <w:t xml:space="preserve"> between available ROs and 2-setp and/or 3-steps ROs</w:t>
      </w:r>
      <w:r>
        <w:rPr>
          <w:rFonts w:ascii="Arial" w:eastAsia="Yu Mincho" w:hAnsi="Arial" w:cs="Arial"/>
          <w:b/>
          <w:bCs/>
          <w:lang w:val="en-US" w:eastAsia="ja-JP"/>
        </w:rPr>
        <w:t>:</w:t>
      </w:r>
    </w:p>
    <w:p w14:paraId="475918A3" w14:textId="77777777" w:rsidR="0035071D" w:rsidRPr="0085538B" w:rsidRDefault="0035071D" w:rsidP="0035071D">
      <w:pPr>
        <w:pStyle w:val="ListParagraph"/>
        <w:numPr>
          <w:ilvl w:val="0"/>
          <w:numId w:val="40"/>
        </w:numPr>
        <w:rPr>
          <w:rFonts w:eastAsia="Yu Mincho" w:cs="Arial"/>
          <w:b/>
          <w:bCs/>
          <w:lang w:val="en-US" w:eastAsia="ja-JP"/>
        </w:rPr>
      </w:pPr>
      <w:r w:rsidRPr="0085538B">
        <w:rPr>
          <w:rFonts w:eastAsia="Yu Mincho" w:cs="Arial"/>
          <w:b/>
          <w:bCs/>
          <w:lang w:val="en-US" w:eastAsia="ja-JP"/>
        </w:rPr>
        <w:t>available ROs are associated to 2-step RA only;</w:t>
      </w:r>
    </w:p>
    <w:p w14:paraId="40130712" w14:textId="77777777" w:rsidR="0035071D" w:rsidRPr="0085538B" w:rsidRDefault="0035071D" w:rsidP="0035071D">
      <w:pPr>
        <w:pStyle w:val="ListParagraph"/>
        <w:numPr>
          <w:ilvl w:val="0"/>
          <w:numId w:val="40"/>
        </w:numPr>
        <w:rPr>
          <w:rFonts w:eastAsia="Yu Mincho" w:cs="Arial"/>
          <w:b/>
          <w:bCs/>
          <w:lang w:val="en-US" w:eastAsia="ja-JP"/>
        </w:rPr>
      </w:pPr>
      <w:r w:rsidRPr="0085538B">
        <w:rPr>
          <w:rFonts w:eastAsia="Yu Mincho" w:cs="Arial"/>
          <w:b/>
          <w:bCs/>
          <w:lang w:val="en-US" w:eastAsia="ja-JP"/>
        </w:rPr>
        <w:t>available ROs are associated to 3-step RA only;</w:t>
      </w:r>
    </w:p>
    <w:p w14:paraId="35031FEC" w14:textId="77777777" w:rsidR="0035071D" w:rsidRPr="00B06C6E" w:rsidRDefault="0035071D" w:rsidP="0035071D">
      <w:pPr>
        <w:pStyle w:val="ListParagraph"/>
        <w:numPr>
          <w:ilvl w:val="0"/>
          <w:numId w:val="40"/>
        </w:numPr>
        <w:rPr>
          <w:lang w:val="en-US"/>
        </w:rPr>
      </w:pPr>
      <w:r w:rsidRPr="0085538B">
        <w:rPr>
          <w:rFonts w:eastAsia="Yu Mincho" w:cs="Arial"/>
          <w:b/>
          <w:bCs/>
          <w:lang w:val="en-US" w:eastAsia="ja-JP"/>
        </w:rPr>
        <w:t>available ROs are associated to both 2-setp and 3-steps</w:t>
      </w:r>
      <w:r w:rsidRPr="00B06C6E">
        <w:rPr>
          <w:rFonts w:eastAsia="Yu Mincho" w:cs="Arial"/>
          <w:b/>
          <w:bCs/>
          <w:lang w:val="en-US" w:eastAsia="ja-JP"/>
        </w:rPr>
        <w:t>.</w:t>
      </w:r>
    </w:p>
    <w:p w14:paraId="281FC41D" w14:textId="54F98D8A" w:rsidR="00A506D7" w:rsidRDefault="00A506D7" w:rsidP="00A506D7">
      <w:pPr>
        <w:spacing w:after="120"/>
        <w:rPr>
          <w:rFonts w:cs="Arial"/>
          <w:b/>
          <w:lang w:eastAsia="zh-CN"/>
        </w:rPr>
      </w:pPr>
      <w:r w:rsidRPr="00543021">
        <w:rPr>
          <w:rFonts w:ascii="Arial" w:hAnsi="Arial" w:cs="Arial"/>
          <w:b/>
          <w:lang w:eastAsia="zh-CN"/>
        </w:rPr>
        <w:t>Proposal-</w:t>
      </w:r>
      <w:r w:rsidR="0035071D">
        <w:rPr>
          <w:rFonts w:ascii="Arial" w:hAnsi="Arial" w:cs="Arial"/>
          <w:b/>
          <w:lang w:eastAsia="zh-CN"/>
        </w:rPr>
        <w:t>6</w:t>
      </w:r>
      <w:r w:rsidRPr="00543021">
        <w:rPr>
          <w:rFonts w:ascii="Arial" w:hAnsi="Arial" w:cs="Arial"/>
          <w:b/>
          <w:lang w:eastAsia="zh-CN"/>
        </w:rPr>
        <w:t xml:space="preserve">: The intention to enable </w:t>
      </w:r>
      <w:r w:rsidRPr="00E77B79">
        <w:rPr>
          <w:rFonts w:ascii="Arial" w:hAnsi="Arial" w:cs="Arial"/>
          <w:b/>
        </w:rPr>
        <w:t>contention free access</w:t>
      </w:r>
      <w:r w:rsidRPr="00543021">
        <w:rPr>
          <w:rFonts w:ascii="Arial" w:hAnsi="Arial" w:cs="Arial"/>
          <w:b/>
        </w:rPr>
        <w:t xml:space="preserve"> should be indicated within the initial triggering message from the reader to the </w:t>
      </w:r>
      <w:proofErr w:type="spellStart"/>
      <w:r w:rsidRPr="00543021">
        <w:rPr>
          <w:rFonts w:ascii="Arial" w:hAnsi="Arial" w:cs="Arial"/>
          <w:b/>
        </w:rPr>
        <w:t>AIoT</w:t>
      </w:r>
      <w:proofErr w:type="spellEnd"/>
      <w:r w:rsidRPr="00543021">
        <w:rPr>
          <w:rFonts w:ascii="Arial" w:hAnsi="Arial" w:cs="Arial"/>
          <w:b/>
        </w:rPr>
        <w:t xml:space="preserve"> device.</w:t>
      </w:r>
      <w:r w:rsidRPr="00543021">
        <w:rPr>
          <w:rFonts w:cs="Arial"/>
          <w:b/>
          <w:lang w:eastAsia="zh-CN"/>
        </w:rPr>
        <w:t xml:space="preserve"> </w:t>
      </w:r>
    </w:p>
    <w:p w14:paraId="65B35BCF" w14:textId="04B7BD61" w:rsidR="00A506D7" w:rsidRPr="00543021" w:rsidRDefault="00A506D7" w:rsidP="00A506D7">
      <w:pPr>
        <w:spacing w:after="120"/>
        <w:rPr>
          <w:rFonts w:cs="Arial"/>
          <w:b/>
          <w:lang w:eastAsia="zh-CN"/>
        </w:rPr>
      </w:pPr>
      <w:r w:rsidRPr="00543021">
        <w:rPr>
          <w:rFonts w:ascii="Arial" w:hAnsi="Arial" w:cs="Arial"/>
          <w:b/>
          <w:lang w:eastAsia="zh-CN"/>
        </w:rPr>
        <w:t>Proposal-</w:t>
      </w:r>
      <w:r w:rsidR="0035071D">
        <w:rPr>
          <w:rFonts w:ascii="Arial" w:hAnsi="Arial" w:cs="Arial"/>
          <w:b/>
          <w:lang w:eastAsia="zh-CN"/>
        </w:rPr>
        <w:t>7</w:t>
      </w:r>
      <w:r w:rsidRPr="00543021">
        <w:rPr>
          <w:rFonts w:ascii="Arial" w:hAnsi="Arial" w:cs="Arial"/>
          <w:b/>
          <w:lang w:eastAsia="zh-CN"/>
        </w:rPr>
        <w:t xml:space="preserve">: </w:t>
      </w:r>
      <w:r w:rsidRPr="007C4093">
        <w:rPr>
          <w:rFonts w:ascii="Arial" w:hAnsi="Arial" w:cs="Arial"/>
          <w:b/>
          <w:lang w:eastAsia="zh-CN"/>
        </w:rPr>
        <w:t xml:space="preserve">For single device access, </w:t>
      </w:r>
      <w:r>
        <w:rPr>
          <w:rFonts w:ascii="Arial" w:hAnsi="Arial" w:cs="Arial"/>
          <w:b/>
          <w:lang w:eastAsia="zh-CN"/>
        </w:rPr>
        <w:t>the</w:t>
      </w:r>
      <w:r w:rsidRPr="007C4093">
        <w:rPr>
          <w:rFonts w:ascii="Arial" w:hAnsi="Arial" w:cs="Arial"/>
          <w:b/>
          <w:lang w:eastAsia="zh-CN"/>
        </w:rPr>
        <w:t xml:space="preserve"> contention based resource allocation framework</w:t>
      </w:r>
      <w:r>
        <w:rPr>
          <w:rFonts w:ascii="Arial" w:hAnsi="Arial" w:cs="Arial"/>
          <w:b/>
          <w:lang w:eastAsia="zh-CN"/>
        </w:rPr>
        <w:t xml:space="preserve"> may be used to support </w:t>
      </w:r>
      <w:r w:rsidRPr="00E77B79">
        <w:rPr>
          <w:rFonts w:ascii="Arial" w:hAnsi="Arial" w:cs="Arial"/>
          <w:b/>
        </w:rPr>
        <w:t>contention free access</w:t>
      </w:r>
      <w:r>
        <w:rPr>
          <w:rFonts w:ascii="Arial" w:hAnsi="Arial" w:cs="Arial"/>
          <w:b/>
        </w:rPr>
        <w:t xml:space="preserve"> with only one single </w:t>
      </w:r>
      <w:proofErr w:type="spellStart"/>
      <w:r>
        <w:rPr>
          <w:rFonts w:ascii="Arial" w:hAnsi="Arial" w:cs="Arial"/>
          <w:b/>
        </w:rPr>
        <w:t>AIoT</w:t>
      </w:r>
      <w:proofErr w:type="spellEnd"/>
      <w:r>
        <w:rPr>
          <w:rFonts w:ascii="Arial" w:hAnsi="Arial" w:cs="Arial"/>
          <w:b/>
        </w:rPr>
        <w:t xml:space="preserve"> device selected for access</w:t>
      </w:r>
      <w:r w:rsidRPr="00543021">
        <w:rPr>
          <w:rFonts w:ascii="Arial" w:hAnsi="Arial" w:cs="Arial"/>
          <w:b/>
        </w:rPr>
        <w:t>.</w:t>
      </w:r>
    </w:p>
    <w:p w14:paraId="2CD5F4C9" w14:textId="69B40BC6" w:rsidR="00A506D7" w:rsidRDefault="00FD5D81" w:rsidP="00A506D7">
      <w:pPr>
        <w:spacing w:after="120"/>
        <w:rPr>
          <w:rFonts w:cs="Arial"/>
          <w:b/>
          <w:lang w:eastAsia="zh-CN"/>
        </w:rPr>
      </w:pPr>
      <w:r w:rsidRPr="00543021">
        <w:rPr>
          <w:rFonts w:ascii="Arial" w:hAnsi="Arial" w:cs="Arial"/>
          <w:b/>
          <w:lang w:eastAsia="zh-CN"/>
        </w:rPr>
        <w:t>Proposal-</w:t>
      </w:r>
      <w:r>
        <w:rPr>
          <w:rFonts w:ascii="Arial" w:hAnsi="Arial" w:cs="Arial"/>
          <w:b/>
          <w:lang w:eastAsia="zh-CN"/>
        </w:rPr>
        <w:t>8</w:t>
      </w:r>
      <w:r w:rsidRPr="00543021">
        <w:rPr>
          <w:rFonts w:ascii="Arial" w:hAnsi="Arial" w:cs="Arial"/>
          <w:b/>
          <w:lang w:eastAsia="zh-CN"/>
        </w:rPr>
        <w:t xml:space="preserve">: </w:t>
      </w:r>
      <w:r w:rsidRPr="007C4093">
        <w:rPr>
          <w:rFonts w:ascii="Arial" w:hAnsi="Arial" w:cs="Arial"/>
          <w:b/>
          <w:lang w:eastAsia="zh-CN"/>
        </w:rPr>
        <w:t xml:space="preserve">For single device access, </w:t>
      </w:r>
      <w:r>
        <w:rPr>
          <w:rFonts w:ascii="Arial" w:hAnsi="Arial" w:cs="Arial"/>
          <w:b/>
          <w:lang w:eastAsia="zh-CN"/>
        </w:rPr>
        <w:t>with the</w:t>
      </w:r>
      <w:r w:rsidRPr="007C4093">
        <w:rPr>
          <w:rFonts w:ascii="Arial" w:hAnsi="Arial" w:cs="Arial"/>
          <w:b/>
          <w:lang w:eastAsia="zh-CN"/>
        </w:rPr>
        <w:t xml:space="preserve"> contention based resource allocation framework</w:t>
      </w:r>
      <w:r>
        <w:rPr>
          <w:rFonts w:ascii="Arial" w:hAnsi="Arial" w:cs="Arial"/>
          <w:b/>
          <w:lang w:eastAsia="zh-CN"/>
        </w:rPr>
        <w:t xml:space="preserve">, the resource for </w:t>
      </w:r>
      <w:r w:rsidRPr="00E77B79">
        <w:rPr>
          <w:rFonts w:ascii="Arial" w:hAnsi="Arial" w:cs="Arial"/>
          <w:b/>
        </w:rPr>
        <w:t>contention free access</w:t>
      </w:r>
      <w:r>
        <w:rPr>
          <w:rFonts w:ascii="Arial" w:hAnsi="Arial" w:cs="Arial"/>
          <w:b/>
        </w:rPr>
        <w:t xml:space="preserve"> may only include one single </w:t>
      </w:r>
      <w:r w:rsidR="00E840A5">
        <w:rPr>
          <w:rFonts w:ascii="Arial" w:hAnsi="Arial" w:cs="Arial"/>
          <w:b/>
        </w:rPr>
        <w:t xml:space="preserve">RA </w:t>
      </w:r>
      <w:r>
        <w:rPr>
          <w:rFonts w:ascii="Arial" w:hAnsi="Arial" w:cs="Arial"/>
          <w:b/>
        </w:rPr>
        <w:t>occasion/resource</w:t>
      </w:r>
      <w:r w:rsidRPr="00543021">
        <w:rPr>
          <w:rFonts w:ascii="Arial" w:hAnsi="Arial" w:cs="Arial"/>
          <w:b/>
        </w:rPr>
        <w:t>.</w:t>
      </w:r>
    </w:p>
    <w:p w14:paraId="271C7BAB" w14:textId="5D260AA0" w:rsidR="00A506D7" w:rsidRDefault="00A506D7" w:rsidP="00A506D7">
      <w:pPr>
        <w:spacing w:after="120"/>
        <w:rPr>
          <w:rFonts w:ascii="Arial" w:hAnsi="Arial" w:cs="Arial"/>
          <w:b/>
        </w:rPr>
      </w:pPr>
      <w:r w:rsidRPr="00543021">
        <w:rPr>
          <w:rFonts w:ascii="Arial" w:hAnsi="Arial" w:cs="Arial"/>
          <w:b/>
          <w:lang w:eastAsia="zh-CN"/>
        </w:rPr>
        <w:t>Proposal-</w:t>
      </w:r>
      <w:r w:rsidR="0035071D">
        <w:rPr>
          <w:rFonts w:ascii="Arial" w:hAnsi="Arial" w:cs="Arial"/>
          <w:b/>
          <w:lang w:eastAsia="zh-CN"/>
        </w:rPr>
        <w:t>9</w:t>
      </w:r>
      <w:r w:rsidRPr="00543021">
        <w:rPr>
          <w:rFonts w:ascii="Arial" w:hAnsi="Arial" w:cs="Arial"/>
          <w:b/>
          <w:lang w:eastAsia="zh-CN"/>
        </w:rPr>
        <w:t xml:space="preserve">: </w:t>
      </w:r>
      <w:r w:rsidRPr="007C4093">
        <w:rPr>
          <w:rFonts w:ascii="Arial" w:hAnsi="Arial" w:cs="Arial"/>
          <w:b/>
          <w:lang w:eastAsia="zh-CN"/>
        </w:rPr>
        <w:t xml:space="preserve">For </w:t>
      </w:r>
      <w:r>
        <w:rPr>
          <w:rFonts w:ascii="Arial" w:hAnsi="Arial" w:cs="Arial"/>
          <w:b/>
          <w:lang w:eastAsia="zh-CN"/>
        </w:rPr>
        <w:t>multiple</w:t>
      </w:r>
      <w:r w:rsidRPr="007C4093">
        <w:rPr>
          <w:rFonts w:ascii="Arial" w:hAnsi="Arial" w:cs="Arial"/>
          <w:b/>
          <w:lang w:eastAsia="zh-CN"/>
        </w:rPr>
        <w:t xml:space="preserve"> device </w:t>
      </w:r>
      <w:r>
        <w:rPr>
          <w:rFonts w:ascii="Arial" w:hAnsi="Arial" w:cs="Arial"/>
          <w:b/>
          <w:lang w:eastAsia="zh-CN"/>
        </w:rPr>
        <w:t xml:space="preserve">contention free </w:t>
      </w:r>
      <w:r w:rsidRPr="007C4093">
        <w:rPr>
          <w:rFonts w:ascii="Arial" w:hAnsi="Arial" w:cs="Arial"/>
          <w:b/>
          <w:lang w:eastAsia="zh-CN"/>
        </w:rPr>
        <w:t xml:space="preserve">access, </w:t>
      </w:r>
      <w:r>
        <w:rPr>
          <w:rFonts w:ascii="Arial" w:hAnsi="Arial" w:cs="Arial"/>
          <w:b/>
          <w:lang w:eastAsia="zh-CN"/>
        </w:rPr>
        <w:t xml:space="preserve">one to one resource mapping should be indicated </w:t>
      </w:r>
      <w:r w:rsidRPr="00543021">
        <w:rPr>
          <w:rFonts w:ascii="Arial" w:hAnsi="Arial" w:cs="Arial"/>
          <w:b/>
        </w:rPr>
        <w:t xml:space="preserve">within the initial triggering message from the reader to the </w:t>
      </w:r>
      <w:proofErr w:type="spellStart"/>
      <w:r w:rsidRPr="00543021">
        <w:rPr>
          <w:rFonts w:ascii="Arial" w:hAnsi="Arial" w:cs="Arial"/>
          <w:b/>
        </w:rPr>
        <w:t>AIoT</w:t>
      </w:r>
      <w:proofErr w:type="spellEnd"/>
      <w:r w:rsidRPr="00543021">
        <w:rPr>
          <w:rFonts w:ascii="Arial" w:hAnsi="Arial" w:cs="Arial"/>
          <w:b/>
        </w:rPr>
        <w:t xml:space="preserve"> device.</w:t>
      </w:r>
    </w:p>
    <w:p w14:paraId="6900B025" w14:textId="37A2F5C3" w:rsidR="00C80772" w:rsidRDefault="005C2261" w:rsidP="00A506D7">
      <w:pPr>
        <w:pStyle w:val="B1"/>
        <w:spacing w:after="120"/>
        <w:ind w:left="0" w:firstLine="0"/>
        <w:rPr>
          <w:rFonts w:cs="Arial"/>
          <w:b/>
        </w:rPr>
      </w:pPr>
      <w:r w:rsidRPr="00543021">
        <w:rPr>
          <w:rFonts w:cs="Arial"/>
          <w:b/>
          <w:lang w:eastAsia="zh-CN"/>
        </w:rPr>
        <w:t>Proposal-</w:t>
      </w:r>
      <w:r>
        <w:rPr>
          <w:rFonts w:cs="Arial"/>
          <w:b/>
          <w:lang w:eastAsia="zh-CN"/>
        </w:rPr>
        <w:t>10:</w:t>
      </w:r>
      <w:r w:rsidRPr="00260D7B">
        <w:rPr>
          <w:rFonts w:cs="Arial"/>
          <w:b/>
        </w:rPr>
        <w:t xml:space="preserve"> RAN2 </w:t>
      </w:r>
      <w:r>
        <w:rPr>
          <w:rFonts w:cs="Arial"/>
          <w:b/>
        </w:rPr>
        <w:t xml:space="preserve">to confirm that </w:t>
      </w:r>
      <w:r w:rsidRPr="00260D7B">
        <w:rPr>
          <w:rFonts w:cs="Arial"/>
          <w:b/>
        </w:rPr>
        <w:t xml:space="preserve">the device </w:t>
      </w:r>
      <w:r>
        <w:rPr>
          <w:rFonts w:cs="Arial"/>
          <w:b/>
        </w:rPr>
        <w:t xml:space="preserve">can </w:t>
      </w:r>
      <w:r w:rsidRPr="00260D7B">
        <w:rPr>
          <w:rFonts w:cs="Arial"/>
          <w:b/>
        </w:rPr>
        <w:t>carry the a</w:t>
      </w:r>
      <w:r w:rsidRPr="00E77B79">
        <w:rPr>
          <w:rFonts w:cs="Arial"/>
          <w:b/>
        </w:rPr>
        <w:t>vailable data</w:t>
      </w:r>
      <w:r w:rsidRPr="00260D7B">
        <w:rPr>
          <w:rFonts w:cs="Arial"/>
          <w:b/>
        </w:rPr>
        <w:t xml:space="preserve"> within the </w:t>
      </w:r>
      <w:r w:rsidRPr="00E77B79">
        <w:rPr>
          <w:rFonts w:cs="Arial"/>
          <w:b/>
        </w:rPr>
        <w:t>D2R message</w:t>
      </w:r>
      <w:r w:rsidRPr="00260D7B">
        <w:rPr>
          <w:rFonts w:cs="Arial"/>
          <w:b/>
        </w:rPr>
        <w:t xml:space="preserve"> for the one step access based on the contention free resource.</w:t>
      </w:r>
    </w:p>
    <w:p w14:paraId="2279556A" w14:textId="1E74A746" w:rsidR="005D4C66" w:rsidRDefault="005D4C66" w:rsidP="00A506D7">
      <w:pPr>
        <w:pStyle w:val="B1"/>
        <w:spacing w:after="120"/>
        <w:ind w:left="0" w:firstLine="0"/>
        <w:rPr>
          <w:rFonts w:cs="Arial"/>
          <w:b/>
        </w:rPr>
      </w:pPr>
      <w:r w:rsidRPr="00543021">
        <w:rPr>
          <w:rFonts w:cs="Arial"/>
          <w:b/>
          <w:lang w:eastAsia="zh-CN"/>
        </w:rPr>
        <w:t>Proposal-</w:t>
      </w:r>
      <w:r>
        <w:rPr>
          <w:rFonts w:cs="Arial"/>
          <w:b/>
          <w:lang w:eastAsia="zh-CN"/>
        </w:rPr>
        <w:t>1</w:t>
      </w:r>
      <w:r w:rsidR="0035071D">
        <w:rPr>
          <w:rFonts w:cs="Arial"/>
          <w:b/>
          <w:lang w:eastAsia="zh-CN"/>
        </w:rPr>
        <w:t>1</w:t>
      </w:r>
      <w:r>
        <w:rPr>
          <w:rFonts w:cs="Arial"/>
          <w:b/>
          <w:lang w:eastAsia="zh-CN"/>
        </w:rPr>
        <w:t>:</w:t>
      </w:r>
      <w:r w:rsidRPr="00260D7B">
        <w:rPr>
          <w:rFonts w:cs="Arial"/>
          <w:b/>
        </w:rPr>
        <w:t xml:space="preserve"> RAN2 should study the possibility for the device to </w:t>
      </w:r>
      <w:r>
        <w:rPr>
          <w:rFonts w:cs="Arial"/>
          <w:b/>
        </w:rPr>
        <w:t xml:space="preserve">try to access via another </w:t>
      </w:r>
      <w:r w:rsidRPr="005D4C66">
        <w:rPr>
          <w:rFonts w:cs="Arial"/>
          <w:b/>
        </w:rPr>
        <w:t xml:space="preserve">access occasion </w:t>
      </w:r>
      <w:r>
        <w:rPr>
          <w:rFonts w:cs="Arial"/>
          <w:b/>
        </w:rPr>
        <w:t xml:space="preserve">within </w:t>
      </w:r>
      <w:r w:rsidRPr="00875902">
        <w:rPr>
          <w:rFonts w:cs="Arial"/>
          <w:b/>
        </w:rPr>
        <w:t>the current access round or after the current access round</w:t>
      </w:r>
      <w:r>
        <w:rPr>
          <w:rFonts w:cs="Arial"/>
          <w:b/>
        </w:rPr>
        <w:t xml:space="preserve"> after initial access </w:t>
      </w:r>
      <w:r w:rsidRPr="00875902">
        <w:rPr>
          <w:rFonts w:cs="Arial"/>
          <w:b/>
        </w:rPr>
        <w:t>contention failure</w:t>
      </w:r>
      <w:r w:rsidRPr="00260D7B">
        <w:rPr>
          <w:rFonts w:cs="Arial"/>
          <w:b/>
        </w:rPr>
        <w:t>.</w:t>
      </w:r>
    </w:p>
    <w:p w14:paraId="43B78834" w14:textId="72F0FB0B" w:rsidR="001E5AB7" w:rsidRDefault="001E5AB7" w:rsidP="00A506D7">
      <w:pPr>
        <w:pStyle w:val="B1"/>
        <w:spacing w:after="120"/>
        <w:ind w:left="0" w:firstLine="0"/>
        <w:rPr>
          <w:rFonts w:cs="Arial"/>
          <w:b/>
        </w:rPr>
      </w:pPr>
      <w:r w:rsidRPr="00543021">
        <w:rPr>
          <w:rFonts w:cs="Arial"/>
          <w:b/>
          <w:lang w:eastAsia="zh-CN"/>
        </w:rPr>
        <w:t>Proposal-</w:t>
      </w:r>
      <w:r>
        <w:rPr>
          <w:rFonts w:cs="Arial"/>
          <w:b/>
          <w:lang w:eastAsia="zh-CN"/>
        </w:rPr>
        <w:t>12:</w:t>
      </w:r>
      <w:r>
        <w:rPr>
          <w:rFonts w:cs="Arial"/>
          <w:b/>
        </w:rPr>
        <w:t xml:space="preserve"> Introduce </w:t>
      </w:r>
      <w:r w:rsidRPr="005F216D">
        <w:rPr>
          <w:rFonts w:cs="Arial"/>
          <w:b/>
        </w:rPr>
        <w:t xml:space="preserve">second trigger message </w:t>
      </w:r>
      <w:r>
        <w:rPr>
          <w:rFonts w:cs="Arial"/>
          <w:b/>
        </w:rPr>
        <w:t xml:space="preserve">following </w:t>
      </w:r>
      <w:r w:rsidRPr="005F216D">
        <w:rPr>
          <w:rFonts w:cs="Arial"/>
          <w:b/>
        </w:rPr>
        <w:t>the initial trigger message</w:t>
      </w:r>
      <w:r>
        <w:rPr>
          <w:rFonts w:cs="Arial"/>
          <w:b/>
        </w:rPr>
        <w:t xml:space="preserve"> </w:t>
      </w:r>
      <w:r w:rsidRPr="005F216D">
        <w:rPr>
          <w:rFonts w:cs="Arial"/>
          <w:b/>
        </w:rPr>
        <w:t xml:space="preserve">within </w:t>
      </w:r>
      <w:r>
        <w:rPr>
          <w:rFonts w:cs="Arial"/>
          <w:b/>
        </w:rPr>
        <w:t>the same</w:t>
      </w:r>
      <w:r w:rsidRPr="005F216D">
        <w:rPr>
          <w:rFonts w:cs="Arial"/>
          <w:b/>
        </w:rPr>
        <w:t xml:space="preserve"> access round</w:t>
      </w:r>
      <w:r>
        <w:rPr>
          <w:rFonts w:cs="Arial"/>
          <w:b/>
        </w:rPr>
        <w:t>.</w:t>
      </w:r>
    </w:p>
    <w:p w14:paraId="5CBFA919" w14:textId="0918FCA8" w:rsidR="0035071D" w:rsidRDefault="0035071D" w:rsidP="0035071D">
      <w:pPr>
        <w:spacing w:after="120"/>
        <w:rPr>
          <w:rFonts w:ascii="Arial" w:hAnsi="Arial" w:cs="Arial"/>
          <w:b/>
        </w:rPr>
      </w:pPr>
      <w:r w:rsidRPr="00543021">
        <w:rPr>
          <w:rFonts w:ascii="Arial" w:hAnsi="Arial" w:cs="Arial"/>
          <w:b/>
          <w:lang w:eastAsia="zh-CN"/>
        </w:rPr>
        <w:t>Proposal-</w:t>
      </w:r>
      <w:r>
        <w:rPr>
          <w:rFonts w:ascii="Arial" w:hAnsi="Arial" w:cs="Arial"/>
          <w:b/>
          <w:lang w:eastAsia="zh-CN"/>
        </w:rPr>
        <w:t>1</w:t>
      </w:r>
      <w:r w:rsidR="001E5AB7">
        <w:rPr>
          <w:rFonts w:ascii="Arial" w:hAnsi="Arial" w:cs="Arial"/>
          <w:b/>
          <w:lang w:eastAsia="zh-CN"/>
        </w:rPr>
        <w:t>3</w:t>
      </w:r>
      <w:r>
        <w:rPr>
          <w:rFonts w:ascii="Arial" w:hAnsi="Arial" w:cs="Arial"/>
          <w:b/>
          <w:lang w:eastAsia="zh-CN"/>
        </w:rPr>
        <w:t>:</w:t>
      </w:r>
      <w:r>
        <w:rPr>
          <w:rFonts w:ascii="Arial" w:hAnsi="Arial" w:cs="Arial"/>
          <w:b/>
        </w:rPr>
        <w:t xml:space="preserve"> S</w:t>
      </w:r>
      <w:r w:rsidRPr="00C64D23">
        <w:rPr>
          <w:rFonts w:ascii="Arial" w:hAnsi="Arial" w:cs="Arial"/>
          <w:b/>
        </w:rPr>
        <w:t>upport subsequent R2D transmission of “ACK/NACK” indication after D2R transmission of Msg.3 when the second trigger message is supported</w:t>
      </w:r>
      <w:r>
        <w:rPr>
          <w:rFonts w:ascii="Arial" w:hAnsi="Arial" w:cs="Arial"/>
          <w:b/>
        </w:rPr>
        <w:t>.</w:t>
      </w:r>
    </w:p>
    <w:p w14:paraId="23927547" w14:textId="77777777" w:rsidR="0035071D" w:rsidRPr="0035071D" w:rsidRDefault="0035071D" w:rsidP="00A506D7">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9" w:name="_In-sequence_SDU_delivery"/>
      <w:bookmarkStart w:id="10" w:name="_Ref189809556"/>
      <w:bookmarkStart w:id="11" w:name="_Ref174151459"/>
      <w:bookmarkStart w:id="12" w:name="_Ref450865335"/>
      <w:bookmarkEnd w:id="9"/>
      <w:r w:rsidRPr="00083C8D">
        <w:rPr>
          <w:rFonts w:cs="Arial"/>
        </w:rPr>
        <w:t>Reference</w:t>
      </w:r>
      <w:bookmarkEnd w:id="10"/>
      <w:bookmarkEnd w:id="11"/>
      <w:bookmarkEnd w:id="12"/>
    </w:p>
    <w:p w14:paraId="4990DD63" w14:textId="08886FFC" w:rsidR="002B5983" w:rsidRDefault="00274C35" w:rsidP="00CC30FE">
      <w:pPr>
        <w:numPr>
          <w:ilvl w:val="0"/>
          <w:numId w:val="11"/>
        </w:numPr>
        <w:rPr>
          <w:rFonts w:ascii="Arial" w:hAnsi="Arial" w:cs="Arial"/>
          <w:szCs w:val="20"/>
          <w:lang w:eastAsia="ko-KR"/>
        </w:rPr>
      </w:pPr>
      <w:r w:rsidRPr="000A0933">
        <w:rPr>
          <w:rFonts w:ascii="Arial" w:hAnsi="Arial" w:cs="Arial"/>
          <w:szCs w:val="20"/>
          <w:lang w:eastAsia="ko-KR"/>
        </w:rPr>
        <w:t>RAN</w:t>
      </w:r>
      <w:r w:rsidR="005913C4">
        <w:rPr>
          <w:rFonts w:ascii="Arial" w:hAnsi="Arial" w:cs="Arial"/>
          <w:szCs w:val="20"/>
          <w:lang w:eastAsia="ko-KR"/>
        </w:rPr>
        <w:t>2</w:t>
      </w:r>
      <w:r w:rsidRPr="000A0933">
        <w:rPr>
          <w:rFonts w:ascii="Arial" w:hAnsi="Arial" w:cs="Arial"/>
          <w:szCs w:val="20"/>
          <w:lang w:eastAsia="ko-KR"/>
        </w:rPr>
        <w:t>#1</w:t>
      </w:r>
      <w:r w:rsidR="005913C4">
        <w:rPr>
          <w:rFonts w:ascii="Arial" w:hAnsi="Arial" w:cs="Arial"/>
          <w:szCs w:val="20"/>
          <w:lang w:eastAsia="ko-KR"/>
        </w:rPr>
        <w:t>2</w:t>
      </w:r>
      <w:r w:rsidR="00844432">
        <w:rPr>
          <w:rFonts w:ascii="Arial" w:hAnsi="Arial" w:cs="Arial"/>
          <w:szCs w:val="20"/>
          <w:lang w:eastAsia="ko-KR"/>
        </w:rPr>
        <w:t>6</w:t>
      </w:r>
      <w:r w:rsidR="005913C4">
        <w:rPr>
          <w:rFonts w:ascii="Arial" w:hAnsi="Arial" w:cs="Arial"/>
          <w:szCs w:val="20"/>
          <w:lang w:eastAsia="ko-KR"/>
        </w:rPr>
        <w:t xml:space="preserve"> </w:t>
      </w:r>
      <w:r w:rsidRPr="000A0933">
        <w:rPr>
          <w:rFonts w:ascii="Arial" w:hAnsi="Arial" w:cs="Arial"/>
          <w:szCs w:val="20"/>
          <w:lang w:eastAsia="ko-KR"/>
        </w:rPr>
        <w:t>meeting minutes</w:t>
      </w:r>
      <w:r w:rsidR="00BC2895" w:rsidRPr="000A0933">
        <w:rPr>
          <w:rFonts w:ascii="Arial" w:hAnsi="Arial" w:cs="Arial"/>
          <w:szCs w:val="20"/>
          <w:lang w:eastAsia="ko-KR"/>
        </w:rPr>
        <w:tab/>
      </w:r>
    </w:p>
    <w:p w14:paraId="4244F9F7" w14:textId="5C40E094" w:rsidR="00526290" w:rsidRDefault="00526290" w:rsidP="00CC30FE">
      <w:pPr>
        <w:numPr>
          <w:ilvl w:val="0"/>
          <w:numId w:val="11"/>
        </w:numPr>
        <w:rPr>
          <w:rFonts w:ascii="Arial" w:hAnsi="Arial" w:cs="Arial"/>
          <w:szCs w:val="20"/>
          <w:lang w:eastAsia="ko-KR"/>
        </w:rPr>
      </w:pPr>
      <w:r>
        <w:rPr>
          <w:rFonts w:ascii="Arial" w:hAnsi="Arial" w:cs="Arial"/>
          <w:szCs w:val="20"/>
          <w:lang w:eastAsia="ko-KR"/>
        </w:rPr>
        <w:t>TS38.300</w:t>
      </w:r>
    </w:p>
    <w:sectPr w:rsidR="0052629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6FAE4" w14:textId="77777777" w:rsidR="00480211" w:rsidRDefault="00480211">
      <w:r>
        <w:separator/>
      </w:r>
    </w:p>
  </w:endnote>
  <w:endnote w:type="continuationSeparator" w:id="0">
    <w:p w14:paraId="7C8D910B" w14:textId="77777777" w:rsidR="00480211" w:rsidRDefault="0048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Helvetica Neue">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FA704" w14:textId="77777777" w:rsidR="00480211" w:rsidRDefault="00480211">
      <w:r>
        <w:separator/>
      </w:r>
    </w:p>
  </w:footnote>
  <w:footnote w:type="continuationSeparator" w:id="0">
    <w:p w14:paraId="6BE95BD4" w14:textId="77777777" w:rsidR="00480211" w:rsidRDefault="00480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523944"/>
    <w:multiLevelType w:val="hybridMultilevel"/>
    <w:tmpl w:val="6792B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306854"/>
    <w:multiLevelType w:val="hybridMultilevel"/>
    <w:tmpl w:val="EB547F8A"/>
    <w:lvl w:ilvl="0" w:tplc="7646BC6C">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2"/>
  </w:num>
  <w:num w:numId="3" w16cid:durableId="1086147641">
    <w:abstractNumId w:val="12"/>
  </w:num>
  <w:num w:numId="4" w16cid:durableId="1637489919">
    <w:abstractNumId w:val="16"/>
  </w:num>
  <w:num w:numId="5" w16cid:durableId="983313864">
    <w:abstractNumId w:val="11"/>
  </w:num>
  <w:num w:numId="6" w16cid:durableId="1277983860">
    <w:abstractNumId w:val="14"/>
  </w:num>
  <w:num w:numId="7" w16cid:durableId="1115832578">
    <w:abstractNumId w:val="19"/>
  </w:num>
  <w:num w:numId="8" w16cid:durableId="676691948">
    <w:abstractNumId w:val="32"/>
  </w:num>
  <w:num w:numId="9" w16cid:durableId="2026321784">
    <w:abstractNumId w:val="20"/>
  </w:num>
  <w:num w:numId="10" w16cid:durableId="1167012141">
    <w:abstractNumId w:val="29"/>
  </w:num>
  <w:num w:numId="11" w16cid:durableId="925184536">
    <w:abstractNumId w:val="17"/>
  </w:num>
  <w:num w:numId="12" w16cid:durableId="699087765">
    <w:abstractNumId w:val="24"/>
  </w:num>
  <w:num w:numId="13" w16cid:durableId="1340278842">
    <w:abstractNumId w:val="27"/>
  </w:num>
  <w:num w:numId="14" w16cid:durableId="613757224">
    <w:abstractNumId w:val="31"/>
  </w:num>
  <w:num w:numId="15" w16cid:durableId="82186675">
    <w:abstractNumId w:val="18"/>
  </w:num>
  <w:num w:numId="16" w16cid:durableId="1038774245">
    <w:abstractNumId w:val="30"/>
  </w:num>
  <w:num w:numId="17" w16cid:durableId="725835504">
    <w:abstractNumId w:val="26"/>
  </w:num>
  <w:num w:numId="18" w16cid:durableId="1709257237">
    <w:abstractNumId w:val="27"/>
  </w:num>
  <w:num w:numId="19" w16cid:durableId="2062944083">
    <w:abstractNumId w:val="27"/>
  </w:num>
  <w:num w:numId="20" w16cid:durableId="1056778372">
    <w:abstractNumId w:val="27"/>
  </w:num>
  <w:num w:numId="21" w16cid:durableId="1672369446">
    <w:abstractNumId w:val="9"/>
  </w:num>
  <w:num w:numId="22" w16cid:durableId="73556264">
    <w:abstractNumId w:val="27"/>
  </w:num>
  <w:num w:numId="23" w16cid:durableId="440227197">
    <w:abstractNumId w:val="7"/>
  </w:num>
  <w:num w:numId="24" w16cid:durableId="2060741493">
    <w:abstractNumId w:val="23"/>
  </w:num>
  <w:num w:numId="25" w16cid:durableId="817107849">
    <w:abstractNumId w:val="0"/>
  </w:num>
  <w:num w:numId="26" w16cid:durableId="69338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3"/>
  </w:num>
  <w:num w:numId="28" w16cid:durableId="2097938482">
    <w:abstractNumId w:val="10"/>
  </w:num>
  <w:num w:numId="29" w16cid:durableId="948044879">
    <w:abstractNumId w:val="2"/>
  </w:num>
  <w:num w:numId="30" w16cid:durableId="1886143056">
    <w:abstractNumId w:val="3"/>
  </w:num>
  <w:num w:numId="31" w16cid:durableId="1141728581">
    <w:abstractNumId w:val="25"/>
  </w:num>
  <w:num w:numId="32" w16cid:durableId="398209580">
    <w:abstractNumId w:val="4"/>
  </w:num>
  <w:num w:numId="33" w16cid:durableId="1520388008">
    <w:abstractNumId w:val="6"/>
  </w:num>
  <w:num w:numId="34" w16cid:durableId="2009357193">
    <w:abstractNumId w:val="1"/>
  </w:num>
  <w:num w:numId="35" w16cid:durableId="1401171734">
    <w:abstractNumId w:val="1"/>
  </w:num>
  <w:num w:numId="36" w16cid:durableId="442119302">
    <w:abstractNumId w:val="15"/>
  </w:num>
  <w:num w:numId="37" w16cid:durableId="13338783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427380">
    <w:abstractNumId w:val="8"/>
  </w:num>
  <w:num w:numId="39" w16cid:durableId="1261180685">
    <w:abstractNumId w:val="5"/>
  </w:num>
  <w:num w:numId="40" w16cid:durableId="33399906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735"/>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5E4F"/>
    <w:rsid w:val="00036647"/>
    <w:rsid w:val="0003688D"/>
    <w:rsid w:val="00036B2E"/>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4A2A"/>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44CB"/>
    <w:rsid w:val="00094510"/>
    <w:rsid w:val="00094586"/>
    <w:rsid w:val="00094829"/>
    <w:rsid w:val="0009493B"/>
    <w:rsid w:val="00094D0E"/>
    <w:rsid w:val="0009510F"/>
    <w:rsid w:val="00095601"/>
    <w:rsid w:val="00095FD7"/>
    <w:rsid w:val="00096FB0"/>
    <w:rsid w:val="00096FB6"/>
    <w:rsid w:val="00097724"/>
    <w:rsid w:val="00097B8E"/>
    <w:rsid w:val="000A0933"/>
    <w:rsid w:val="000A0F3C"/>
    <w:rsid w:val="000A1B7B"/>
    <w:rsid w:val="000A2482"/>
    <w:rsid w:val="000A27D5"/>
    <w:rsid w:val="000A2A75"/>
    <w:rsid w:val="000A325B"/>
    <w:rsid w:val="000A3539"/>
    <w:rsid w:val="000A3D85"/>
    <w:rsid w:val="000A488C"/>
    <w:rsid w:val="000A56F2"/>
    <w:rsid w:val="000A6693"/>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4D"/>
    <w:rsid w:val="000C66FC"/>
    <w:rsid w:val="000C7506"/>
    <w:rsid w:val="000D0AC2"/>
    <w:rsid w:val="000D0D07"/>
    <w:rsid w:val="000D2904"/>
    <w:rsid w:val="000D2D12"/>
    <w:rsid w:val="000D316B"/>
    <w:rsid w:val="000D3FD1"/>
    <w:rsid w:val="000D4797"/>
    <w:rsid w:val="000D4A38"/>
    <w:rsid w:val="000D4BD7"/>
    <w:rsid w:val="000D67B4"/>
    <w:rsid w:val="000D793E"/>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93C"/>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5338"/>
    <w:rsid w:val="001256FA"/>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1946"/>
    <w:rsid w:val="00182AC3"/>
    <w:rsid w:val="00183C22"/>
    <w:rsid w:val="00184F28"/>
    <w:rsid w:val="00185040"/>
    <w:rsid w:val="00185F0E"/>
    <w:rsid w:val="001878ED"/>
    <w:rsid w:val="001879F0"/>
    <w:rsid w:val="00190353"/>
    <w:rsid w:val="0019073F"/>
    <w:rsid w:val="00190AC1"/>
    <w:rsid w:val="00191054"/>
    <w:rsid w:val="001923A3"/>
    <w:rsid w:val="00192784"/>
    <w:rsid w:val="00192FF2"/>
    <w:rsid w:val="0019341A"/>
    <w:rsid w:val="001936DB"/>
    <w:rsid w:val="00193B6C"/>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21"/>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8D9"/>
    <w:rsid w:val="001E4A3A"/>
    <w:rsid w:val="001E58E2"/>
    <w:rsid w:val="001E5AB7"/>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50009"/>
    <w:rsid w:val="002500C8"/>
    <w:rsid w:val="00250E2C"/>
    <w:rsid w:val="0025316F"/>
    <w:rsid w:val="002532D8"/>
    <w:rsid w:val="002539DB"/>
    <w:rsid w:val="0025413D"/>
    <w:rsid w:val="0025430C"/>
    <w:rsid w:val="002551A5"/>
    <w:rsid w:val="00255610"/>
    <w:rsid w:val="002557D3"/>
    <w:rsid w:val="00255CF8"/>
    <w:rsid w:val="00256137"/>
    <w:rsid w:val="00257543"/>
    <w:rsid w:val="00260B77"/>
    <w:rsid w:val="00260D7B"/>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2FD"/>
    <w:rsid w:val="002B5983"/>
    <w:rsid w:val="002B5A8F"/>
    <w:rsid w:val="002B6929"/>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2895"/>
    <w:rsid w:val="002E2BF2"/>
    <w:rsid w:val="002E2EF6"/>
    <w:rsid w:val="002E2F09"/>
    <w:rsid w:val="002E3600"/>
    <w:rsid w:val="002E4753"/>
    <w:rsid w:val="002E5157"/>
    <w:rsid w:val="002E5A92"/>
    <w:rsid w:val="002E6ED2"/>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360"/>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5B45"/>
    <w:rsid w:val="00356AF5"/>
    <w:rsid w:val="00356EF2"/>
    <w:rsid w:val="00357380"/>
    <w:rsid w:val="00357B46"/>
    <w:rsid w:val="003602D9"/>
    <w:rsid w:val="0036035E"/>
    <w:rsid w:val="003604CE"/>
    <w:rsid w:val="003608CC"/>
    <w:rsid w:val="003609E9"/>
    <w:rsid w:val="00360B2D"/>
    <w:rsid w:val="003620DB"/>
    <w:rsid w:val="003621F8"/>
    <w:rsid w:val="00363031"/>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5DAB"/>
    <w:rsid w:val="003771EE"/>
    <w:rsid w:val="003773B2"/>
    <w:rsid w:val="00377CE1"/>
    <w:rsid w:val="00377FE3"/>
    <w:rsid w:val="0038134E"/>
    <w:rsid w:val="003829C3"/>
    <w:rsid w:val="00382A5F"/>
    <w:rsid w:val="00384395"/>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66C"/>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451F"/>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762"/>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3DBE"/>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02F"/>
    <w:rsid w:val="00505110"/>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021"/>
    <w:rsid w:val="005431B2"/>
    <w:rsid w:val="005438C4"/>
    <w:rsid w:val="005449F6"/>
    <w:rsid w:val="00544E35"/>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E78"/>
    <w:rsid w:val="005A1891"/>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261"/>
    <w:rsid w:val="005C2AC2"/>
    <w:rsid w:val="005C2B6C"/>
    <w:rsid w:val="005C3B16"/>
    <w:rsid w:val="005C48FD"/>
    <w:rsid w:val="005C49DE"/>
    <w:rsid w:val="005C4FAF"/>
    <w:rsid w:val="005C58E5"/>
    <w:rsid w:val="005C5C7E"/>
    <w:rsid w:val="005C64A5"/>
    <w:rsid w:val="005C6F97"/>
    <w:rsid w:val="005C74FB"/>
    <w:rsid w:val="005D1602"/>
    <w:rsid w:val="005D1F7E"/>
    <w:rsid w:val="005D2D1D"/>
    <w:rsid w:val="005D3793"/>
    <w:rsid w:val="005D3CD1"/>
    <w:rsid w:val="005D3EBC"/>
    <w:rsid w:val="005D4C66"/>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16D"/>
    <w:rsid w:val="005F22B6"/>
    <w:rsid w:val="005F2B0B"/>
    <w:rsid w:val="005F2CB1"/>
    <w:rsid w:val="005F2D8B"/>
    <w:rsid w:val="005F3025"/>
    <w:rsid w:val="005F3CBD"/>
    <w:rsid w:val="005F3CEC"/>
    <w:rsid w:val="005F400E"/>
    <w:rsid w:val="005F501E"/>
    <w:rsid w:val="005F5ADE"/>
    <w:rsid w:val="005F5F00"/>
    <w:rsid w:val="005F618C"/>
    <w:rsid w:val="005F61F3"/>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0A8"/>
    <w:rsid w:val="00624CB4"/>
    <w:rsid w:val="0062635C"/>
    <w:rsid w:val="00626DC5"/>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7AB"/>
    <w:rsid w:val="0064624E"/>
    <w:rsid w:val="00650811"/>
    <w:rsid w:val="00650AB9"/>
    <w:rsid w:val="006511BC"/>
    <w:rsid w:val="00651429"/>
    <w:rsid w:val="0065285C"/>
    <w:rsid w:val="006535FC"/>
    <w:rsid w:val="006536C1"/>
    <w:rsid w:val="00654EF1"/>
    <w:rsid w:val="00655733"/>
    <w:rsid w:val="00655ACD"/>
    <w:rsid w:val="0065660E"/>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CB6"/>
    <w:rsid w:val="006D31DA"/>
    <w:rsid w:val="006D4067"/>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DB8"/>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7B"/>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115D"/>
    <w:rsid w:val="007914F2"/>
    <w:rsid w:val="00791576"/>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702"/>
    <w:rsid w:val="007B6898"/>
    <w:rsid w:val="007B69DC"/>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70D"/>
    <w:rsid w:val="007D36E1"/>
    <w:rsid w:val="007D3B15"/>
    <w:rsid w:val="007D3FB6"/>
    <w:rsid w:val="007D4094"/>
    <w:rsid w:val="007D4969"/>
    <w:rsid w:val="007D49B1"/>
    <w:rsid w:val="007D4A7F"/>
    <w:rsid w:val="007D4DCA"/>
    <w:rsid w:val="007D5901"/>
    <w:rsid w:val="007D65F7"/>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4192"/>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135"/>
    <w:rsid w:val="008362D1"/>
    <w:rsid w:val="008376AC"/>
    <w:rsid w:val="00837FF8"/>
    <w:rsid w:val="00840847"/>
    <w:rsid w:val="008412EA"/>
    <w:rsid w:val="00844432"/>
    <w:rsid w:val="008444E8"/>
    <w:rsid w:val="00844723"/>
    <w:rsid w:val="00844E80"/>
    <w:rsid w:val="00845754"/>
    <w:rsid w:val="0084644B"/>
    <w:rsid w:val="0084651D"/>
    <w:rsid w:val="00846FE7"/>
    <w:rsid w:val="008470E5"/>
    <w:rsid w:val="00847316"/>
    <w:rsid w:val="0084745A"/>
    <w:rsid w:val="00847F4D"/>
    <w:rsid w:val="00850585"/>
    <w:rsid w:val="00850ECB"/>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5CC"/>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39E4"/>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FCC"/>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ABE"/>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462E"/>
    <w:rsid w:val="00985253"/>
    <w:rsid w:val="009853B3"/>
    <w:rsid w:val="00985F6D"/>
    <w:rsid w:val="00986059"/>
    <w:rsid w:val="00987C96"/>
    <w:rsid w:val="00990630"/>
    <w:rsid w:val="009907D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0B26"/>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913"/>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E7B56"/>
    <w:rsid w:val="00AF03B1"/>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6C6E"/>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A52"/>
    <w:rsid w:val="00B46175"/>
    <w:rsid w:val="00B51279"/>
    <w:rsid w:val="00B52645"/>
    <w:rsid w:val="00B52D1F"/>
    <w:rsid w:val="00B52E5B"/>
    <w:rsid w:val="00B5336F"/>
    <w:rsid w:val="00B536D4"/>
    <w:rsid w:val="00B53907"/>
    <w:rsid w:val="00B54340"/>
    <w:rsid w:val="00B575EA"/>
    <w:rsid w:val="00B6036B"/>
    <w:rsid w:val="00B61138"/>
    <w:rsid w:val="00B61447"/>
    <w:rsid w:val="00B61834"/>
    <w:rsid w:val="00B61B1C"/>
    <w:rsid w:val="00B62290"/>
    <w:rsid w:val="00B6253B"/>
    <w:rsid w:val="00B62DDF"/>
    <w:rsid w:val="00B6329B"/>
    <w:rsid w:val="00B63A04"/>
    <w:rsid w:val="00B63B32"/>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540"/>
    <w:rsid w:val="00B77769"/>
    <w:rsid w:val="00B804B0"/>
    <w:rsid w:val="00B812BA"/>
    <w:rsid w:val="00B81A6C"/>
    <w:rsid w:val="00B84CBD"/>
    <w:rsid w:val="00B8566A"/>
    <w:rsid w:val="00B85839"/>
    <w:rsid w:val="00B85DE5"/>
    <w:rsid w:val="00B866AC"/>
    <w:rsid w:val="00B869D5"/>
    <w:rsid w:val="00B86BA3"/>
    <w:rsid w:val="00B86DAE"/>
    <w:rsid w:val="00B87918"/>
    <w:rsid w:val="00B90153"/>
    <w:rsid w:val="00B90F73"/>
    <w:rsid w:val="00B911D2"/>
    <w:rsid w:val="00B914B1"/>
    <w:rsid w:val="00B9155B"/>
    <w:rsid w:val="00B91C0C"/>
    <w:rsid w:val="00B920FF"/>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63B9"/>
    <w:rsid w:val="00C3719D"/>
    <w:rsid w:val="00C37E54"/>
    <w:rsid w:val="00C40AD2"/>
    <w:rsid w:val="00C40F43"/>
    <w:rsid w:val="00C41779"/>
    <w:rsid w:val="00C41C42"/>
    <w:rsid w:val="00C423C3"/>
    <w:rsid w:val="00C431FC"/>
    <w:rsid w:val="00C4452A"/>
    <w:rsid w:val="00C447D9"/>
    <w:rsid w:val="00C44A6B"/>
    <w:rsid w:val="00C45066"/>
    <w:rsid w:val="00C46A6B"/>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4D23"/>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6EBF"/>
    <w:rsid w:val="00CB00AD"/>
    <w:rsid w:val="00CB166D"/>
    <w:rsid w:val="00CB1A02"/>
    <w:rsid w:val="00CB1F63"/>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D01"/>
    <w:rsid w:val="00D50AA7"/>
    <w:rsid w:val="00D51FEB"/>
    <w:rsid w:val="00D523BE"/>
    <w:rsid w:val="00D546FF"/>
    <w:rsid w:val="00D54CFA"/>
    <w:rsid w:val="00D5513F"/>
    <w:rsid w:val="00D5534A"/>
    <w:rsid w:val="00D553B7"/>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87C27"/>
    <w:rsid w:val="00D90275"/>
    <w:rsid w:val="00D9045C"/>
    <w:rsid w:val="00D91663"/>
    <w:rsid w:val="00D9196D"/>
    <w:rsid w:val="00D91F2B"/>
    <w:rsid w:val="00D92982"/>
    <w:rsid w:val="00D93A32"/>
    <w:rsid w:val="00D93B70"/>
    <w:rsid w:val="00D93E85"/>
    <w:rsid w:val="00D9453C"/>
    <w:rsid w:val="00D94776"/>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390F"/>
    <w:rsid w:val="00DD4673"/>
    <w:rsid w:val="00DD4F80"/>
    <w:rsid w:val="00DD5795"/>
    <w:rsid w:val="00DD5895"/>
    <w:rsid w:val="00DD61F3"/>
    <w:rsid w:val="00DD6451"/>
    <w:rsid w:val="00DD648F"/>
    <w:rsid w:val="00DE0A79"/>
    <w:rsid w:val="00DE11A8"/>
    <w:rsid w:val="00DE14CF"/>
    <w:rsid w:val="00DE1C64"/>
    <w:rsid w:val="00DE2179"/>
    <w:rsid w:val="00DE2E5B"/>
    <w:rsid w:val="00DE3141"/>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E4A"/>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EC4"/>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0C40"/>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77B79"/>
    <w:rsid w:val="00E80BFF"/>
    <w:rsid w:val="00E8234C"/>
    <w:rsid w:val="00E823A0"/>
    <w:rsid w:val="00E82DEF"/>
    <w:rsid w:val="00E83AA9"/>
    <w:rsid w:val="00E83B3C"/>
    <w:rsid w:val="00E83F88"/>
    <w:rsid w:val="00E840A5"/>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8EA"/>
    <w:rsid w:val="00EC0ED5"/>
    <w:rsid w:val="00EC10CE"/>
    <w:rsid w:val="00EC27C6"/>
    <w:rsid w:val="00EC29A7"/>
    <w:rsid w:val="00EC2F7B"/>
    <w:rsid w:val="00EC3566"/>
    <w:rsid w:val="00EC36BF"/>
    <w:rsid w:val="00EC4207"/>
    <w:rsid w:val="00EC46AB"/>
    <w:rsid w:val="00EC5653"/>
    <w:rsid w:val="00EC5DAF"/>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2D12"/>
    <w:rsid w:val="00EE4874"/>
    <w:rsid w:val="00EE4B60"/>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85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4BB9"/>
    <w:rsid w:val="00F75496"/>
    <w:rsid w:val="00F75582"/>
    <w:rsid w:val="00F75951"/>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3283</Words>
  <Characters>18719</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21959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620</cp:revision>
  <cp:lastPrinted>2008-01-31T16:09:00Z</cp:lastPrinted>
  <dcterms:created xsi:type="dcterms:W3CDTF">2022-04-22T04:37:00Z</dcterms:created>
  <dcterms:modified xsi:type="dcterms:W3CDTF">2024-08-08T11:24:00Z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